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C0" w:rsidRPr="00AB3CC0" w:rsidRDefault="00AB3CC0" w:rsidP="00AB3CC0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en-GB"/>
        </w:rPr>
      </w:pPr>
      <w:bookmarkStart w:id="0" w:name="speech17"/>
      <w:bookmarkStart w:id="1" w:name="_GoBack"/>
      <w:r w:rsidRPr="00AB3CC0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en-GB"/>
        </w:rPr>
        <w:t>Extract One</w:t>
      </w:r>
    </w:p>
    <w:bookmarkEnd w:id="1"/>
    <w:p w:rsidR="00AB3CC0" w:rsidRDefault="00AB3CC0" w:rsidP="00AB3CC0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Act 1 Sc1</w:t>
      </w:r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0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" w:name="1.1.3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Meantime we shall express our darker purpose.</w:t>
      </w:r>
      <w:bookmarkEnd w:id="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" w:name="1.1.3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Give me the map there. Know that we have divided</w:t>
      </w:r>
      <w:bookmarkEnd w:id="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" w:name="1.1.3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In three our kingdom: and 'tis our fast intent</w:t>
      </w:r>
      <w:bookmarkEnd w:id="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" w:name="1.1.3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shake all cares and business from our age;</w:t>
      </w:r>
      <w:bookmarkEnd w:id="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" w:name="1.1.4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Conferring them on younger strengths, while we</w:t>
      </w:r>
      <w:bookmarkEnd w:id="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7" w:name="1.1.41"/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Unburthen'd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crawl toward death. Our son of Cornwall,</w:t>
      </w:r>
      <w:bookmarkEnd w:id="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" w:name="1.1.4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 you, our no less loving son of Albany,</w:t>
      </w:r>
      <w:bookmarkEnd w:id="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9" w:name="1.1.4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We have this hour a constant will to publish</w:t>
      </w:r>
      <w:bookmarkEnd w:id="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" w:name="1.1.4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Our daughters' several dowers, that future strife</w:t>
      </w:r>
      <w:bookmarkEnd w:id="1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1" w:name="1.1.4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May be prevented now. The princes, France and Burgundy,</w:t>
      </w:r>
      <w:bookmarkEnd w:id="1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2" w:name="1.1.4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Great rivals in our youngest daughter's love,</w:t>
      </w:r>
      <w:bookmarkEnd w:id="1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3" w:name="1.1.4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Long in our court have made their amorous sojourn,</w:t>
      </w:r>
      <w:bookmarkEnd w:id="1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4" w:name="1.1.4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And here are to be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answer'd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. Tell me, my </w:t>
      </w:r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daughters,--</w:t>
      </w:r>
      <w:bookmarkEnd w:id="14"/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5" w:name="1.1.4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Since now we will divest us both of rule,</w:t>
      </w:r>
      <w:bookmarkEnd w:id="1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6" w:name="1.1.5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Interest of territory, cares of state,--</w:t>
      </w:r>
      <w:bookmarkEnd w:id="1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7" w:name="1.1.5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Which of you shall we say doth love us most?</w:t>
      </w:r>
      <w:bookmarkEnd w:id="1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8" w:name="1.1.5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That we our largest bounty may extend</w:t>
      </w:r>
      <w:bookmarkEnd w:id="1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9" w:name="1.1.5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Where nature doth with merit challenge. Goneril,</w:t>
      </w:r>
      <w:bookmarkEnd w:id="1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0" w:name="1.1.5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Our eldest-born, speak first.</w:t>
      </w:r>
      <w:bookmarkEnd w:id="20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21" w:name="speech18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GONERIL</w:t>
      </w:r>
      <w:bookmarkEnd w:id="21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22" w:name="1.1.5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Sir, I love you more than words can wield the matter;</w:t>
      </w:r>
      <w:bookmarkEnd w:id="2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3" w:name="1.1.5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Dearer than eye-sight, space, and liberty;</w:t>
      </w:r>
      <w:bookmarkEnd w:id="2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4" w:name="1.1.5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Beyond what can be valued, rich or rare;</w:t>
      </w:r>
      <w:bookmarkEnd w:id="2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5" w:name="1.1.5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 less than life, with grace, health, beauty, honour;</w:t>
      </w:r>
      <w:bookmarkEnd w:id="2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6" w:name="1.1.5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As much as child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e'er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loved, or father found;</w:t>
      </w:r>
      <w:bookmarkEnd w:id="2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7" w:name="1.1.6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 love that makes breath poor, and speech unable;</w:t>
      </w:r>
      <w:bookmarkEnd w:id="2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28" w:name="1.1.6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Beyond all manner of so much I love you.</w:t>
      </w:r>
      <w:bookmarkEnd w:id="28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29" w:name="speech19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29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30" w:name="1.1.6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[Aside] What shall Cordelia do?</w:t>
      </w:r>
      <w:bookmarkEnd w:id="3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1" w:name="1.1.6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Love, and be silent.</w:t>
      </w:r>
      <w:bookmarkEnd w:id="31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32" w:name="speech20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LEAR</w:t>
      </w:r>
      <w:bookmarkEnd w:id="32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33" w:name="1.1.6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Of all these bounds, even from this line to this,</w:t>
      </w:r>
      <w:bookmarkEnd w:id="3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4" w:name="1.1.6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With shadowy forests and with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champains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rich'd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,</w:t>
      </w:r>
      <w:bookmarkEnd w:id="3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5" w:name="1.1.6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With plenteous rivers and wide-skirted meads,</w:t>
      </w:r>
      <w:bookmarkEnd w:id="3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6" w:name="1.1.6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We make thee lady: to thine and Albany's issue</w:t>
      </w:r>
      <w:bookmarkEnd w:id="3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7" w:name="1.1.6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Be this perpetual. What says our second daughter,</w:t>
      </w:r>
      <w:bookmarkEnd w:id="3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38" w:name="1.1.6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Our dearest Regan, wife to Cornwall? Speak.</w:t>
      </w:r>
      <w:bookmarkEnd w:id="38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39" w:name="speech21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REGAN</w:t>
      </w:r>
      <w:bookmarkEnd w:id="39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40" w:name="1.1.7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lastRenderedPageBreak/>
        <w:t>Sir, I am made</w:t>
      </w:r>
      <w:bookmarkEnd w:id="4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1" w:name="1.1.7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Of the self-same metal that my sister is,</w:t>
      </w:r>
      <w:bookmarkEnd w:id="4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2" w:name="1.1.7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 prize me at her worth. In my true heart</w:t>
      </w:r>
      <w:bookmarkEnd w:id="4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3" w:name="1.1.7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 find she names my very deed of love;</w:t>
      </w:r>
      <w:bookmarkEnd w:id="4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4" w:name="1.1.7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Only she comes too short: that I profess</w:t>
      </w:r>
      <w:bookmarkEnd w:id="4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5" w:name="1.1.7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Myself an enemy to all other joys,</w:t>
      </w:r>
      <w:bookmarkEnd w:id="4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6" w:name="1.1.7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Which the most precious square of sense possesses;</w:t>
      </w:r>
      <w:bookmarkEnd w:id="4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7" w:name="1.1.7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 find I am alone felicitate</w:t>
      </w:r>
      <w:bookmarkEnd w:id="4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48" w:name="1.1.7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In your dear highness' love.</w:t>
      </w:r>
      <w:bookmarkEnd w:id="48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49" w:name="speech22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49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50" w:name="1.1.7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[Aside] Then poor Cordelia!</w:t>
      </w:r>
      <w:bookmarkEnd w:id="5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1" w:name="1.1.8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 yet not so; since, I am sure, my love's</w:t>
      </w:r>
      <w:bookmarkEnd w:id="5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2" w:name="1.1.81"/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More richer</w:t>
      </w:r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than my tongue.</w:t>
      </w:r>
      <w:bookmarkEnd w:id="52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53" w:name="speech23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53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54" w:name="1.1.8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thee and thine hereditary ever</w:t>
      </w:r>
      <w:bookmarkEnd w:id="5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5" w:name="1.1.8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Remain this ample third of our fair kingdom;</w:t>
      </w:r>
      <w:bookmarkEnd w:id="5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6" w:name="1.1.8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 less in space, validity, and pleasure,</w:t>
      </w:r>
      <w:bookmarkEnd w:id="5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7" w:name="1.1.8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Than that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conferr'd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on Goneril. Now, our joy,</w:t>
      </w:r>
      <w:bookmarkEnd w:id="5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8" w:name="1.1.8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Although the last, not least; to whose young love</w:t>
      </w:r>
      <w:bookmarkEnd w:id="5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59" w:name="1.1.8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The vines of France and milk of Burgundy</w:t>
      </w:r>
      <w:bookmarkEnd w:id="5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0" w:name="1.1.8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Strive to be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interess'd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; what can you say to draw</w:t>
      </w:r>
      <w:bookmarkEnd w:id="6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61" w:name="1.1.8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 third more opulent than your sisters? Speak.</w:t>
      </w:r>
      <w:bookmarkEnd w:id="61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62" w:name="speech24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62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3" w:name="1.1.9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Nothing, my lord.</w:t>
      </w:r>
      <w:bookmarkEnd w:id="63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64" w:name="speech25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64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5" w:name="1.1.9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Nothing!</w:t>
      </w:r>
      <w:bookmarkEnd w:id="65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66" w:name="speech26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66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7" w:name="1.1.9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Nothing.</w:t>
      </w:r>
      <w:bookmarkEnd w:id="67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68" w:name="speech27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68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69" w:name="1.1.9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Nothing will come of nothing: speak again.</w:t>
      </w:r>
      <w:bookmarkEnd w:id="69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70" w:name="speech28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70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71" w:name="1.1.9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Unhappy that I am, I cannot heave</w:t>
      </w:r>
      <w:bookmarkEnd w:id="7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72" w:name="1.1.9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My heart into my mouth: I love your majesty</w:t>
      </w:r>
      <w:bookmarkEnd w:id="7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73" w:name="1.1.9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According to my bond; nor more nor less.</w:t>
      </w:r>
      <w:bookmarkEnd w:id="73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74" w:name="speech29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74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75" w:name="1.1.9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How, how, Cordelia! mend your speech a little,</w:t>
      </w:r>
      <w:bookmarkEnd w:id="7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76" w:name="1.1.9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Lest it may mar your fortunes.</w:t>
      </w:r>
      <w:bookmarkEnd w:id="76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77" w:name="speech30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77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78" w:name="1.1.9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lastRenderedPageBreak/>
        <w:t>Good my lord,</w:t>
      </w:r>
      <w:bookmarkEnd w:id="7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79" w:name="1.1.10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You have begot me, bred me, loved me: I</w:t>
      </w:r>
      <w:bookmarkEnd w:id="7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0" w:name="1.1.10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Return those duties back as are right fit,</w:t>
      </w:r>
      <w:bookmarkEnd w:id="8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1" w:name="1.1.10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Obey you, love you, and most honour you.</w:t>
      </w:r>
      <w:bookmarkEnd w:id="8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2" w:name="1.1.10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Why have my </w:t>
      </w:r>
      <w:proofErr w:type="gram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sisters</w:t>
      </w:r>
      <w:proofErr w:type="gram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 husbands, if they say</w:t>
      </w:r>
      <w:bookmarkEnd w:id="8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3" w:name="1.1.10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They love you all? Haply, when I shall wed,</w:t>
      </w:r>
      <w:bookmarkEnd w:id="8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4" w:name="1.1.10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That lord whose hand must take my plight shall carry</w:t>
      </w:r>
      <w:bookmarkEnd w:id="8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5" w:name="1.1.10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Half my love with him, half my care and duty:</w:t>
      </w:r>
      <w:bookmarkEnd w:id="8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6" w:name="1.1.10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Sure, I shall never marry like my sisters,</w:t>
      </w:r>
      <w:bookmarkEnd w:id="8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87" w:name="1.1.10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love my father all.</w:t>
      </w:r>
      <w:bookmarkEnd w:id="87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88" w:name="speech31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88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89" w:name="1.1.10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But goes thy heart with this?</w:t>
      </w:r>
      <w:bookmarkEnd w:id="89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90" w:name="speech32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90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91" w:name="1.1.11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Ay, good my lord.</w:t>
      </w:r>
      <w:bookmarkEnd w:id="91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92" w:name="speech33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92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93" w:name="1.1.11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So young, and so untender?</w:t>
      </w:r>
      <w:bookmarkEnd w:id="93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94" w:name="speech34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CORDELIA</w:t>
      </w:r>
      <w:bookmarkEnd w:id="94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95" w:name="1.1.11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So young, my lord, and true.</w:t>
      </w:r>
      <w:bookmarkEnd w:id="95"/>
    </w:p>
    <w:p w:rsidR="00AB3CC0" w:rsidRPr="006F6240" w:rsidRDefault="00AB3CC0" w:rsidP="00AB3C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96" w:name="speech35"/>
      <w:r w:rsidRPr="006F6240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KING LEAR</w:t>
      </w:r>
      <w:bookmarkEnd w:id="96"/>
    </w:p>
    <w:p w:rsidR="00AB3CC0" w:rsidRPr="006F6240" w:rsidRDefault="00AB3CC0" w:rsidP="00AB3CC0">
      <w:pPr>
        <w:spacing w:after="10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bookmarkStart w:id="97" w:name="1.1.11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Let it be so; thy truth, then, be thy dower:</w:t>
      </w:r>
      <w:bookmarkEnd w:id="9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98" w:name="1.1.11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For, by the sacred radiance of the sun,</w:t>
      </w:r>
      <w:bookmarkEnd w:id="9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99" w:name="1.1.11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The mysteries of Hecate, and the night;</w:t>
      </w:r>
      <w:bookmarkEnd w:id="9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0" w:name="1.1.11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By all the operation of the orbs</w:t>
      </w:r>
      <w:bookmarkEnd w:id="10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1" w:name="1.1.11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From whom we do exist, and cease to be;</w:t>
      </w:r>
      <w:bookmarkEnd w:id="10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2" w:name="1.1.11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Here I disclaim all my paternal care,</w:t>
      </w:r>
      <w:bookmarkEnd w:id="10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3" w:name="1.1.119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Propinquity and property of blood,</w:t>
      </w:r>
      <w:bookmarkEnd w:id="10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4" w:name="1.1.120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And as a stranger to my heart and me</w:t>
      </w:r>
      <w:bookmarkEnd w:id="10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5" w:name="1.1.121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Hold thee, from this, for ever. The barbarous Scythian,</w:t>
      </w:r>
      <w:bookmarkEnd w:id="10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6" w:name="1.1.122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Or he that makes his generation messes</w:t>
      </w:r>
      <w:bookmarkEnd w:id="106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7" w:name="1.1.123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To gorge his appetite, shall to my bosom</w:t>
      </w:r>
      <w:bookmarkEnd w:id="107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8" w:name="1.1.124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 xml:space="preserve">Be as well </w:t>
      </w:r>
      <w:proofErr w:type="spellStart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neighbour'd</w:t>
      </w:r>
      <w:proofErr w:type="spellEnd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, pitied, and relieved,</w:t>
      </w:r>
      <w:bookmarkEnd w:id="108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bookmarkStart w:id="109" w:name="1.1.125"/>
      <w:r w:rsidRPr="006F6240">
        <w:rPr>
          <w:rFonts w:eastAsia="Times New Roman" w:cstheme="minorHAnsi"/>
          <w:color w:val="000000"/>
          <w:sz w:val="27"/>
          <w:szCs w:val="27"/>
          <w:lang w:eastAsia="en-GB"/>
        </w:rPr>
        <w:t>As thou my sometime daughter.</w:t>
      </w:r>
      <w:bookmarkEnd w:id="109"/>
    </w:p>
    <w:p w:rsidR="00AB3CC0" w:rsidRDefault="00AB3CC0"/>
    <w:sectPr w:rsidR="00AB3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0"/>
    <w:rsid w:val="00A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FB49"/>
  <w15:chartTrackingRefBased/>
  <w15:docId w15:val="{D7D699AE-28B5-4B1F-A174-E199F9B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595E3A6CA634F84207DF1BE96AC96" ma:contentTypeVersion="8" ma:contentTypeDescription="Create a new document." ma:contentTypeScope="" ma:versionID="6455c0075ab59e6c02cfbc23d0e93df3">
  <xsd:schema xmlns:xsd="http://www.w3.org/2001/XMLSchema" xmlns:xs="http://www.w3.org/2001/XMLSchema" xmlns:p="http://schemas.microsoft.com/office/2006/metadata/properties" xmlns:ns2="a8d862f1-c6aa-4675-9461-2143239fea39" xmlns:ns3="84f5908e-1d81-401d-964b-586d586e4035" targetNamespace="http://schemas.microsoft.com/office/2006/metadata/properties" ma:root="true" ma:fieldsID="a10be49d6d51f4213766657244419625" ns2:_="" ns3:_="">
    <xsd:import namespace="a8d862f1-c6aa-4675-9461-2143239fea39"/>
    <xsd:import namespace="84f5908e-1d81-401d-964b-586d586e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62f1-c6aa-4675-9461-2143239fe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908e-1d81-401d-964b-586d586e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B469E-748E-4AE8-93DE-4B3DABFD3E15}"/>
</file>

<file path=customXml/itemProps2.xml><?xml version="1.0" encoding="utf-8"?>
<ds:datastoreItem xmlns:ds="http://schemas.openxmlformats.org/officeDocument/2006/customXml" ds:itemID="{CCE1405E-79F2-4441-BA33-1BA29A366C1B}"/>
</file>

<file path=customXml/itemProps3.xml><?xml version="1.0" encoding="utf-8"?>
<ds:datastoreItem xmlns:ds="http://schemas.openxmlformats.org/officeDocument/2006/customXml" ds:itemID="{A693ED89-9613-41D1-AD55-AB1B6DEAE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Lewis</dc:creator>
  <cp:keywords/>
  <dc:description/>
  <cp:lastModifiedBy>Rachael Lewis</cp:lastModifiedBy>
  <cp:revision>1</cp:revision>
  <dcterms:created xsi:type="dcterms:W3CDTF">2021-07-02T12:41:00Z</dcterms:created>
  <dcterms:modified xsi:type="dcterms:W3CDTF">2021-07-02T12:42:00Z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0x010100FAF595E3A6CA634F84207DF1BE96AC96</vt:lpwstr>
  </property>
</Properties>
</file>