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0599"/>
        <w:gridCol w:w="221"/>
      </w:tblGrid>
      <w:tr w:rsidR="009B0109">
        <w:tc>
          <w:tcPr>
            <w:tcW w:w="100" w:type="pct"/>
            <w:vAlign w:val="center"/>
            <w:hideMark/>
          </w:tcPr>
          <w:p w:rsidR="009B0109" w:rsidRDefault="009B010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9B0109">
              <w:tc>
                <w:tcPr>
                  <w:tcW w:w="0" w:type="auto"/>
                  <w:vAlign w:val="center"/>
                  <w:hideMark/>
                </w:tcPr>
                <w:p w:rsidR="009B0109" w:rsidRDefault="009722C4" w:rsidP="009722C4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</w:rPr>
                    <w:t>Biology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Applied Science Biology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M Symes</w:t>
                  </w:r>
                </w:p>
              </w:tc>
              <w:tc>
                <w:tcPr>
                  <w:tcW w:w="0" w:type="auto"/>
                  <w:hideMark/>
                </w:tcPr>
                <w:p w:rsidR="009B0109" w:rsidRDefault="009B0109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9B0109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:rsidR="009B0109" w:rsidRDefault="009722C4">
                  <w:pPr>
                    <w:pStyle w:val="NormalWeb"/>
                    <w:spacing w:after="240"/>
                    <w:ind w:left="30" w:right="3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br/>
                    <w:t>Please note that you may see slight differences between this paper and the original.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  <w:t>Candidates answer on the Question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Supplied materials:</w:t>
                  </w:r>
                  <w:r>
                    <w:rPr>
                      <w:sz w:val="21"/>
                      <w:szCs w:val="21"/>
                    </w:rPr>
                    <w:br/>
                    <w:t>Additional resources may be supplied with this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Other materials required:</w:t>
                  </w:r>
                  <w:r>
                    <w:rPr>
                      <w:sz w:val="21"/>
                      <w:szCs w:val="21"/>
                    </w:rPr>
                    <w:br/>
                    <w:t>•   Pencil</w:t>
                  </w:r>
                  <w:r>
                    <w:rPr>
                      <w:sz w:val="21"/>
                      <w:szCs w:val="21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:rsidR="009B0109" w:rsidRDefault="009722C4" w:rsidP="009722C4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</w:p>
              </w:tc>
            </w:tr>
            <w:tr w:rsidR="009B0109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B0109" w:rsidRDefault="009722C4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</w:rPr>
                    <w:t xml:space="preserve">  </w:t>
                  </w: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rPr>
                <w:rFonts w:ascii="Helvetica" w:eastAsia="Times New Roman" w:hAnsi="Helvetica" w:cs="Helvetica"/>
              </w:rPr>
            </w:pPr>
          </w:p>
        </w:tc>
        <w:tc>
          <w:tcPr>
            <w:tcW w:w="100" w:type="pct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0109" w:rsidRDefault="009B0109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975"/>
        <w:gridCol w:w="1546"/>
        <w:gridCol w:w="3975"/>
      </w:tblGrid>
      <w:tr w:rsidR="009B0109">
        <w:trPr>
          <w:trHeight w:val="60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9B0109" w:rsidRDefault="009722C4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forename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9B0109" w:rsidRDefault="009722C4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surname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</w:tbl>
    <w:p w:rsidR="009B0109" w:rsidRDefault="009B0109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663"/>
        <w:gridCol w:w="663"/>
        <w:gridCol w:w="663"/>
        <w:gridCol w:w="662"/>
        <w:gridCol w:w="662"/>
        <w:gridCol w:w="2871"/>
        <w:gridCol w:w="662"/>
        <w:gridCol w:w="662"/>
        <w:gridCol w:w="662"/>
        <w:gridCol w:w="662"/>
      </w:tblGrid>
      <w:tr w:rsidR="009B0109">
        <w:trPr>
          <w:trHeight w:val="60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9B0109" w:rsidRDefault="009722C4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Centre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9B0109" w:rsidRDefault="009722C4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0109" w:rsidRDefault="009B0109">
      <w:pPr>
        <w:rPr>
          <w:rFonts w:ascii="Helvetica" w:eastAsia="Times New Roman" w:hAnsi="Helvetica" w:cs="Helvetica"/>
        </w:rPr>
      </w:pPr>
    </w:p>
    <w:p w:rsidR="009B0109" w:rsidRDefault="009722C4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INSTRUCTIONS TO CANDIDATES</w:t>
      </w:r>
    </w:p>
    <w:p w:rsidR="009B0109" w:rsidRDefault="009722C4">
      <w:pPr>
        <w:divId w:val="164943406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•   Write your name, centre number and candidate number in the boxes above. Please write clearly and in capital letters.</w:t>
      </w:r>
      <w:r>
        <w:rPr>
          <w:rFonts w:ascii="Helvetica" w:eastAsia="Times New Roman" w:hAnsi="Helvetica" w:cs="Helvetica"/>
          <w:sz w:val="17"/>
          <w:szCs w:val="17"/>
        </w:rPr>
        <w:br/>
        <w:t>•   Use black ink. HB pencil may be used for graphs and diagrams only.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Answer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all</w:t>
      </w:r>
      <w:r>
        <w:rPr>
          <w:rFonts w:ascii="Helvetica" w:eastAsia="Times New Roman" w:hAnsi="Helvetica" w:cs="Helvetica"/>
          <w:sz w:val="17"/>
          <w:szCs w:val="17"/>
        </w:rPr>
        <w:t xml:space="preserve"> the questions, unless your teacher tells you otherwise.</w:t>
      </w:r>
      <w:r>
        <w:rPr>
          <w:rFonts w:ascii="Helvetica" w:eastAsia="Times New Roman" w:hAnsi="Helvetica" w:cs="Helvetica"/>
          <w:sz w:val="17"/>
          <w:szCs w:val="17"/>
        </w:rPr>
        <w:br/>
        <w:t>•   Read each question carefully. Make sure you know what you have to do before starting your answer.</w:t>
      </w:r>
      <w:r>
        <w:rPr>
          <w:rFonts w:ascii="Helvetica" w:eastAsia="Times New Roman" w:hAnsi="Helvetica" w:cs="Helvetica"/>
          <w:sz w:val="17"/>
          <w:szCs w:val="17"/>
        </w:rPr>
        <w:br/>
        <w:t>•   Where space is provided below the question, please write your answer there.</w:t>
      </w:r>
      <w:r>
        <w:rPr>
          <w:rFonts w:ascii="Helvetica" w:eastAsia="Times New Roman" w:hAnsi="Helvetica" w:cs="Helvetica"/>
          <w:sz w:val="17"/>
          <w:szCs w:val="17"/>
        </w:rPr>
        <w:br/>
        <w:t>•   You may use additional paper, or a specific Answer sheet if one is provided, but you must clearly show your candidate number, centre number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and question number(s). </w:t>
      </w:r>
    </w:p>
    <w:p w:rsidR="009B0109" w:rsidRDefault="009722C4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INFORMATION FOR CANDIDATES</w:t>
      </w:r>
    </w:p>
    <w:p w:rsidR="009B0109" w:rsidRDefault="009722C4">
      <w:pPr>
        <w:divId w:val="2163853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 xml:space="preserve">•   The quality of written communication is assessed in questions marked with either a pencil or an asterisk. In History and Geography 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Quality of extended response</w:t>
      </w:r>
      <w:r>
        <w:rPr>
          <w:rFonts w:ascii="Helvetica" w:eastAsia="Times New Roman" w:hAnsi="Helvetica" w:cs="Helvetica"/>
          <w:sz w:val="17"/>
          <w:szCs w:val="17"/>
        </w:rPr>
        <w:t xml:space="preserve"> question is marked with an asterisk, while a pencil is used for questions in which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Spelling, punctuation and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br/>
        <w:t>    grammar and the use of specialist terminology</w:t>
      </w:r>
      <w:r>
        <w:rPr>
          <w:rFonts w:ascii="Helvetica" w:eastAsia="Times New Roman" w:hAnsi="Helvetica" w:cs="Helvetica"/>
          <w:sz w:val="17"/>
          <w:szCs w:val="17"/>
        </w:rPr>
        <w:t xml:space="preserve"> is assessed.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number of marks is given in brackets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[ ]</w:t>
      </w:r>
      <w:r>
        <w:rPr>
          <w:rFonts w:ascii="Helvetica" w:eastAsia="Times New Roman" w:hAnsi="Helvetica" w:cs="Helvetica"/>
          <w:sz w:val="17"/>
          <w:szCs w:val="17"/>
        </w:rPr>
        <w:t xml:space="preserve"> at the end of each question or part question.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for this paper is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60</w:t>
      </w:r>
      <w:r>
        <w:rPr>
          <w:rFonts w:ascii="Helvetica" w:eastAsia="Times New Roman" w:hAnsi="Helvetica" w:cs="Helvetica"/>
          <w:sz w:val="17"/>
          <w:szCs w:val="17"/>
        </w:rPr>
        <w:t>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may take into account some 'either/or' question choices. </w:t>
      </w:r>
    </w:p>
    <w:p w:rsidR="009B0109" w:rsidRDefault="009722C4">
      <w:pPr>
        <w:jc w:val="center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</w:rPr>
        <w:br w:type="page"/>
      </w:r>
      <w:r>
        <w:rPr>
          <w:rFonts w:ascii="Helvetica" w:eastAsia="Times New Roman" w:hAnsi="Helvetica" w:cs="Helvetica"/>
          <w:sz w:val="18"/>
          <w:szCs w:val="18"/>
        </w:rPr>
        <w:lastRenderedPageBreak/>
        <w:t xml:space="preserve">Answer 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all</w:t>
      </w:r>
      <w:r>
        <w:rPr>
          <w:rFonts w:ascii="Helvetica" w:eastAsia="Times New Roman" w:hAnsi="Helvetica" w:cs="Helvetica"/>
          <w:sz w:val="18"/>
          <w:szCs w:val="18"/>
        </w:rPr>
        <w:t xml:space="preserve"> the questions.</w:t>
      </w:r>
    </w:p>
    <w:p w:rsidR="009B0109" w:rsidRDefault="009B0109">
      <w:pPr>
        <w:rPr>
          <w:rFonts w:ascii="Helvetica" w:eastAsia="Times New Roman" w:hAnsi="Helvetica" w:cs="Helveti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9B0109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Singapore is a small country.</w:t>
                        </w:r>
                        <w:r>
                          <w:br/>
                        </w:r>
                        <w:r>
                          <w:br/>
                          <w:t>Everyone living in Singapore was offered a health check to test for three conditions.</w:t>
                        </w:r>
                        <w:r>
                          <w:br/>
                        </w:r>
                        <w:r>
                          <w:br/>
                          <w:t xml:space="preserve">They were tested: 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for high blood pressure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for high levels of blood cholesterol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to see if they failed to respond to insulin.</w:t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The check found that one million people had at least one of these conditions.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pie chart shows the results for these one million people.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214014517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71800" cy="2286000"/>
                              <wp:effectExtent l="0" t="0" r="0" b="0"/>
                              <wp:docPr id="2" name="Picture 2" descr="C:\core\files\questions\1495897067\J263GatewayBiologyB731-022013Jun\img\p6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core\files\questions\1495897067\J263GatewayBiologyB731-022013Jun\img\p6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0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government is worried about the possible consequences of these results for many of the people.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the most serious consequences of these results for the health of the people.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calculations to support your answer.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3" name="Picture 3" descr="C:\core\files\questions\1495897067\J263GatewayBiologyB731-022013Jun\img\p6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core\files\questions\1495897067\J263GatewayBiologyB731-022013Jun\img\p6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The quality of written communication will be assessed in your answer to this question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4768011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55696987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88490643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8180343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91065288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90953458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49830268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9971836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lastRenderedPageBreak/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336491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43116733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[6]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Sweat glands in the skin release sweat.</w:t>
                        </w:r>
                        <w:r>
                          <w:br/>
                        </w:r>
                        <w:r>
                          <w:br/>
                          <w:t>Explain how sweat can cool the body down.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50509183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36755845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One of the symptoms of malaria is a fever.</w:t>
                        </w:r>
                        <w:r>
                          <w:br/>
                        </w:r>
                        <w:r>
                          <w:br/>
                          <w:t xml:space="preserve">In a fever, the body temperature may rise to over 40 °C. 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How does the body monitor the rise in body temperature?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73624544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2014016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6980386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One way to cool down is by vasodilation.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how vasodilation cools a body.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581083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2434224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46126775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4(a).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Kidneys are important organs in excretion.</w:t>
                        </w:r>
                        <w:r>
                          <w:br/>
                        </w:r>
                        <w:r>
                          <w:br/>
                          <w:t>The diagram shows a section through a kidney.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39308850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800600" cy="2333625"/>
                              <wp:effectExtent l="0" t="0" r="0" b="9525"/>
                              <wp:docPr id="4" name="Picture 4" descr="C:\core\files\questions\1495639340\J263GatewayBiologyB732-022014Jun\img\p12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core\files\questions\1495639340\J263GatewayBiologyB732-022014Jun\img\p12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0600" cy="2333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B0109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Finish the diagram by adding the names of parts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and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B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891375811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It is important that the blood entering the kidney is at high pressure.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Write down why this is important for the correct working of the kidney.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26461168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Manjit and Georgina are each going to donate a kidney.</w:t>
                        </w:r>
                        <w:r>
                          <w:br/>
                        </w:r>
                        <w:r>
                          <w:br/>
                          <w:t>These are their donor score sheets.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91175" cy="2495550"/>
                              <wp:effectExtent l="0" t="0" r="9525" b="0"/>
                              <wp:docPr id="5" name="Picture 5" descr="C:\core\files\questions\adminupload\86563\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core\files\questions\adminupload\86563\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91175" cy="2495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br/>
                        </w:r>
                        <w:r>
                          <w:br/>
                          <w:t>Georgina and Manjit both donate a kidney.</w:t>
                        </w:r>
                        <w:r>
                          <w:br/>
                        </w:r>
                        <w:r>
                          <w:br/>
                          <w:t>After 5 years, their donated kidneys have a different percentage chance of still working.</w:t>
                        </w:r>
                        <w:r>
                          <w:br/>
                        </w:r>
                        <w:r>
                          <w:br/>
                          <w:t>What is the difference between these two percentages?</w:t>
                        </w:r>
                        <w:r>
                          <w:br/>
                        </w:r>
                        <w:r>
                          <w:br/>
                          <w:t>Use the tables and information in the graph.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42811728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4378736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84293591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How do plants get the oxygen (O) they need to make chlorophyll?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494964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3778247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[1]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Water intake affects urine concentration.</w:t>
                        </w:r>
                        <w:r>
                          <w:br/>
                        </w:r>
                        <w:r>
                          <w:br/>
                          <w:t>Alcohol reduces the amount of anti-diuretic hormone (ADH) released.</w:t>
                        </w:r>
                        <w:r>
                          <w:br/>
                        </w:r>
                        <w:r>
                          <w:br/>
                          <w:t>Drinking 2 litres of either water or alcoholic beer will make the urine more dilute.</w:t>
                        </w:r>
                        <w:r>
                          <w:br/>
                        </w:r>
                        <w:r>
                          <w:br/>
                          <w:t>However, the urine concentration is different in each case.</w:t>
                        </w:r>
                        <w:r>
                          <w:br/>
                        </w:r>
                        <w:r>
                          <w:br/>
                          <w:t>Explain how drinking 2 litres of water or alcoholic beer makes urine more dilute and why the concentrations would be different.</w:t>
                        </w:r>
                        <w:r>
                          <w:br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6" name="Picture 6" descr="C:\core\files\questions\1495469329\J263GatewayBiologyB732-022013Jun\img\p20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core\files\questions\1495469329\J263GatewayBiologyB732-022013Jun\img\p20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</w:rPr>
                          <w:t>The quality of written communication will be assessed in your answer to this question</w:t>
                        </w:r>
                        <w:r>
                          <w:t>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40459619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35581325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3917302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7082469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91628494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189044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5163865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48651072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89531273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03195247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[6]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Carbon dioxide and water are needed for photosynthesis.</w:t>
                        </w:r>
                        <w:r>
                          <w:br/>
                        </w:r>
                        <w:r>
                          <w:br/>
                          <w:t xml:space="preserve">In 1649, scientists thought that plants grew by </w:t>
                        </w:r>
                        <w:r>
                          <w:rPr>
                            <w:rStyle w:val="Strong"/>
                          </w:rPr>
                          <w:t>only</w:t>
                        </w:r>
                        <w:r>
                          <w:t xml:space="preserve"> taking in solid materials from the soil.</w:t>
                        </w:r>
                        <w:r>
                          <w:br/>
                        </w:r>
                        <w:r>
                          <w:br/>
                          <w:t>A scientist called van Helmont did an experiment to test this idea.</w:t>
                        </w:r>
                        <w:r>
                          <w:br/>
                        </w:r>
                        <w:r>
                          <w:br/>
                          <w:t>He grew a tree in a large pot of soil.</w:t>
                        </w:r>
                        <w:r>
                          <w:br/>
                        </w:r>
                        <w:r>
                          <w:br/>
                          <w:t>He measured the mass of the soil and the tree before the experiment.</w:t>
                        </w:r>
                        <w:r>
                          <w:br/>
                        </w:r>
                        <w:r>
                          <w:br/>
                          <w:t>He measured them again, five years later.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27374978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257800" cy="1238250"/>
                              <wp:effectExtent l="0" t="0" r="0" b="0"/>
                              <wp:docPr id="7" name="Picture 7" descr="C:\core\files\questions\1495469329\J263GatewayBiologyB732-022013Jun\img\p09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core\files\questions\1495469329\J263GatewayBiologyB732-022013Jun\img\p09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5780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how van Helmont's experiment proved the scientists wrong.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53393248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329134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7053861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8454201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Katie cuts two chips from a potato.</w:t>
                        </w:r>
                        <w:r>
                          <w:br/>
                        </w:r>
                        <w:r>
                          <w:br/>
                          <w:t>She puts one of the chips into a test tube of distilled water.</w:t>
                        </w:r>
                        <w:r>
                          <w:br/>
                        </w:r>
                        <w:r>
                          <w:br/>
                          <w:t>Katie puts the other chip into an empty test tube.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147413160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000375" cy="1466850"/>
                              <wp:effectExtent l="0" t="0" r="9525" b="0"/>
                              <wp:docPr id="8" name="Picture 8" descr="C:\core\files\questions\1495469329\J263GatewayBiologyB732-022013Jun\img\p4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core\files\questions\1495469329\J263GatewayBiologyB732-022013Jun\img\p4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Water enters the cells of the potato chip that has been left in distilled water by osmosis.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why.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71068798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33649270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22988038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This question is about diabetes.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62844248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733550" cy="2057400"/>
                              <wp:effectExtent l="0" t="0" r="0" b="0"/>
                              <wp:docPr id="9" name="Picture 9" descr="C:\core\files\questions\1495468794\J263GatewayBiologyB731-022014Jun\img\p5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core\files\questions\1495468794\J263GatewayBiologyB731-022014Jun\img\p5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205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Jessica is an athlete. She has diabetes.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Jessica can help control her blood sugar levels by controlling her diet.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She must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also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inject herself with insulin every day.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Jessica needs to change the amount of insulin she injects during each day.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Jessica plans a training run immediately after breakfast.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how this changes the amount of insulin she would need to inject.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98404064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89754827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33950272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80742973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Malaria causes a fever.</w:t>
                        </w:r>
                        <w:r>
                          <w:br/>
                        </w:r>
                        <w:r>
                          <w:br/>
                          <w:t>The body temperature is very high during a fever and this may cause death.</w:t>
                        </w:r>
                        <w:r>
                          <w:br/>
                        </w:r>
                        <w:r>
                          <w:br/>
                          <w:t>Describe how high body temperatures can cause death.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81487731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11594853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Bristlecone pine trees are among the longest living things on Earth.</w:t>
                        </w:r>
                        <w:r>
                          <w:br/>
                        </w:r>
                        <w:r>
                          <w:br/>
                          <w:t>One of them, called Methuselah, is in California and is over 4 800 years old.</w:t>
                        </w:r>
                      </w:p>
                      <w:p w:rsidR="009B0109" w:rsidRDefault="009722C4">
                        <w:pPr>
                          <w:ind w:left="15" w:right="15"/>
                          <w:jc w:val="center"/>
                          <w:divId w:val="72287067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533525" cy="1838325"/>
                              <wp:effectExtent l="0" t="0" r="9525" b="9525"/>
                              <wp:docPr id="10" name="Picture 10" descr="C:\core\files\questions\1493999099\J263BiologyB732-022016Jun\img\p4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core\files\questions\1493999099\J263BiologyB732-022016Jun\img\p4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838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Bristlecone pine trees live high up in the mountains.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low temperature, dry soil and strong wind make the trees grow very slowly.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This is because these conditions affect both transpiration and photosynthesis.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how and why these conditions affect both transpiration and photosynthesis.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11" name="Picture 11" descr="C:\core\files\questions\1493999099\J263BiologyB732-022016Jun\img\p16_02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core\files\questions\1493999099\J263BiologyB732-022016Jun\img\p16_02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The quality of written communication will be assessed in your answer to this question.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04166141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74282634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7675042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64169167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21477552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15680368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27324226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69430851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39087902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8314105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53465917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99965246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75277584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202119848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[6]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spacing w:before="15" w:after="240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The diagram shows the hormone levels in the blood during the menstrual cycle.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Graph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represents a normal menstrual cycle.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Graph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B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represents a cycle if the woman is taking contraceptive pills.</w:t>
                        </w:r>
                      </w:p>
                      <w:p w:rsidR="009B0109" w:rsidRDefault="009722C4">
                        <w:pPr>
                          <w:spacing w:before="15" w:after="15"/>
                          <w:ind w:left="15" w:right="15"/>
                          <w:jc w:val="center"/>
                          <w:divId w:val="187846778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276850" cy="4419600"/>
                              <wp:effectExtent l="0" t="0" r="0" b="0"/>
                              <wp:docPr id="12" name="Picture 12" descr="C:\core\files\questions\1528628391\J247-J263-BiologyB-B732-02-Jun17\img\pg12_Q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core\files\questions\1528628391\J247-J263-BiologyB-B732-02-Jun17\img\pg12_Q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0" cy="441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spacing w:before="15" w:after="240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Compare the graphs and use them to explain how the contraceptive pill can reduce the chance of pregnancy occurring.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13" name="Picture 13" descr="C:\core\files\questions\1528628391\J247-J263-BiologyB-B732-02-Jun17\img\pencil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core\files\questions\1528628391\J247-J263-BiologyB-B732-02-Jun17\img\pencil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The quality of written communication will be assessed in your answer to this question.</w:t>
                        </w: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2167739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67996502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292477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64661813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05908725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92399298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88167293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7006607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1984722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35396774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divId w:val="1962110860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2098077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[6]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13(a).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The table shows some information about three types of mammal.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1"/>
                          <w:gridCol w:w="1227"/>
                          <w:gridCol w:w="2866"/>
                          <w:gridCol w:w="2370"/>
                          <w:gridCol w:w="2371"/>
                        </w:tblGrid>
                        <w:tr w:rsidR="009B0109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Mammal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Metabolic rate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Surface area of one red blood cell in arbitrary units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Volume of one red blood cell in arbitrary units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Surface area to volume ratio of red blood cells</w:t>
                              </w:r>
                            </w:p>
                          </w:tc>
                        </w:tr>
                        <w:tr w:rsidR="009B0109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Mouse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1.75</w:t>
                              </w:r>
                            </w:p>
                          </w:tc>
                        </w:tr>
                        <w:tr w:rsidR="009B0109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Rabbit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1.63</w:t>
                              </w:r>
                            </w:p>
                          </w:tc>
                        </w:tr>
                        <w:tr w:rsidR="009B0109"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Shrew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0109" w:rsidRDefault="009B0109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Calculate the surface area to volume ratio of red blood cells for the shrew.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</w:p>
                      <w:tbl>
                        <w:tblPr>
                          <w:tblW w:w="5000" w:type="pct"/>
                          <w:tblInd w:w="73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26"/>
                          <w:gridCol w:w="507"/>
                        </w:tblGrid>
                        <w:tr w:rsidR="009B0109">
                          <w:tc>
                            <w:tcPr>
                              <w:tcW w:w="4750" w:type="pct"/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answer = </w:t>
                              </w:r>
                              <w:r>
                                <w:rPr>
                                  <w:rStyle w:val="dotrow1"/>
                                  <w:rFonts w:eastAsia="Times New Roman"/>
                                </w:rPr>
                                <w:t>.........................................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right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9B0109" w:rsidRDefault="009722C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Explain how the shrew manages to maintain its metabolic rate.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Use your calculation in part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(b)(i)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and information from the table in your answer.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61776261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4077240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789302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79294305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71192110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[3]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The units for the metabolic rate are cm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 of oxygen consumed in one hour per gram of animal.</w:t>
                        </w:r>
                      </w:p>
                      <w:p w:rsidR="009B0109" w:rsidRDefault="009722C4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Suggest why the oxygen consumed is given as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per gram of animal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?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80042314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599739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Explain why oxygen consumption can be used as a measure of metabolic rate.</w:t>
                        </w: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02474823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71304709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98654086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B0109">
                        <w:p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Style w:val="ifalone"/>
                          </w:rPr>
                        </w:pP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Acetabularia</w:t>
                        </w:r>
                        <w:r>
                          <w:rPr>
                            <w:rStyle w:val="ifalone"/>
                            <w:rFonts w:eastAsia="Times New Roman"/>
                          </w:rPr>
                          <w:t xml:space="preserve"> is a unicellular organism that lives in the sea.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ifalone"/>
                            <w:rFonts w:eastAsia="Times New Roman"/>
                          </w:rPr>
                          <w:t xml:space="preserve">It has rather an unusual shape. </w:t>
                        </w:r>
                      </w:p>
                      <w:p w:rsidR="009B0109" w:rsidRDefault="009722C4">
                        <w:pPr>
                          <w:spacing w:before="15" w:after="15"/>
                          <w:ind w:left="15" w:right="15"/>
                          <w:jc w:val="center"/>
                          <w:divId w:val="1928155616"/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219450" cy="1962150"/>
                              <wp:effectExtent l="0" t="0" r="0" b="0"/>
                              <wp:docPr id="14" name="Picture 14" descr="C:\core\files\questions\1528613265\J247-J263-BiologyB-B731-02-Jun17\img\pg18_Q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core\files\questions\1528613265\J247-J263-BiologyB-B731-02-Jun17\img\pg18_Q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19450" cy="196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spacing w:before="15"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A scientist did an experiment with two types of 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Acetabularia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The two types of 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Acetabularia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had different shaped caps.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 diagram shows the scientists experiment.</w:t>
                        </w:r>
                      </w:p>
                      <w:p w:rsidR="009B0109" w:rsidRDefault="009722C4">
                        <w:pPr>
                          <w:spacing w:before="15" w:after="15"/>
                          <w:ind w:left="15" w:right="15"/>
                          <w:jc w:val="center"/>
                          <w:divId w:val="76252735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876925" cy="3200400"/>
                              <wp:effectExtent l="0" t="0" r="9525" b="0"/>
                              <wp:docPr id="15" name="Picture 15" descr="C:\core\files\questions\1528613265\J247-J263-BiologyB-B731-02-Jun17\img\pg19_Q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core\files\questions\1528613265\J247-J263-BiologyB-B731-02-Jun17\img\pg19_Q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76925" cy="3200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 xml:space="preserve">The shape of the cap depends on which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i/>
                            <w:iCs/>
                          </w:rPr>
                          <w:t>proteins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 xml:space="preserve"> are made by the cell.</w:t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Explain how the nucleus codes for proteins that are made elsewhere in the cell and suggest why it took several weeks for the cap to change shape.</w:t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16" name="Picture 16" descr="C:\core\files\questions\1528613265\J247-J263-BiologyB-B731-02-Jun17\img\pencil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core\files\questions\1528613265\J247-J263-BiologyB-B731-02-Jun17\img\pencil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The quality of written communication will be assessed in your answer to this question.</w:t>
                        </w: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50327535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2497332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57181155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5786870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49437577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53014038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8286634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79158910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08121545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3577811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[6]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Sam investigates the rate of alcohol production by fermentation.</w:t>
                        </w:r>
                        <w:r>
                          <w:br/>
                          <w:t>She mixes yeast with sugar and water and leaves the mixture to ferment for 4 days.</w:t>
                        </w:r>
                        <w:r>
                          <w:br/>
                        </w:r>
                        <w:r>
                          <w:br/>
                          <w:t xml:space="preserve">She does this for two different strains of yeast, </w:t>
                        </w:r>
                        <w:r>
                          <w:rPr>
                            <w:rStyle w:val="Strong"/>
                          </w:rPr>
                          <w:t>A</w:t>
                        </w:r>
                        <w:r>
                          <w:t xml:space="preserve"> and </w:t>
                        </w:r>
                        <w:r>
                          <w:rPr>
                            <w:rStyle w:val="Strong"/>
                          </w:rPr>
                          <w:t>B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br/>
                          <w:t>Sam monitors the fermentation process by recording the specific gravity of the mixture.</w:t>
                        </w:r>
                        <w:r>
                          <w:br/>
                        </w:r>
                        <w:r>
                          <w:br/>
                          <w:t>The lower the specific gravity the more alcohol the mixture contains.</w:t>
                        </w:r>
                        <w:r>
                          <w:br/>
                        </w:r>
                        <w:r>
                          <w:br/>
                          <w:t>Look at Sam’s results.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6"/>
                          <w:gridCol w:w="6080"/>
                          <w:gridCol w:w="2027"/>
                        </w:tblGrid>
                        <w:tr w:rsidR="009B0109"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</w:rPr>
                                <w:drawing>
                                  <wp:inline distT="0" distB="0" distL="0" distR="0">
                                    <wp:extent cx="3676650" cy="2590800"/>
                                    <wp:effectExtent l="0" t="0" r="0" b="0"/>
                                    <wp:docPr id="17" name="Picture 17" descr="C:\core\files\questions\adminupload\111086\pg99_1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:\core\files\questions\adminupload\111086\pg99_1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6650" cy="259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9B0109" w:rsidRDefault="009722C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0109" w:rsidRDefault="009722C4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the patterns seen in the two sets of data.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30863386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00508580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B0109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82616694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9B0109">
        <w:tc>
          <w:tcPr>
            <w:tcW w:w="0" w:type="auto"/>
            <w:vAlign w:val="center"/>
            <w:hideMark/>
          </w:tcPr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9B01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9B0109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9B0109" w:rsidRDefault="009B010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109">
                    <w:tc>
                      <w:tcPr>
                        <w:tcW w:w="0" w:type="auto"/>
                        <w:hideMark/>
                      </w:tcPr>
                      <w:p w:rsidR="009B0109" w:rsidRDefault="009722C4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How do plants get the hydrogen (H) they need to make chlorophyll?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25103754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9B0109" w:rsidRDefault="009722C4">
                        <w:pPr>
                          <w:spacing w:line="180" w:lineRule="atLeast"/>
                          <w:ind w:left="15" w:right="15"/>
                          <w:jc w:val="right"/>
                          <w:divId w:val="141813575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[1]</w:t>
                        </w:r>
                      </w:p>
                      <w:p w:rsidR="009B0109" w:rsidRDefault="009722C4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9B0109" w:rsidRDefault="009B0109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9B0109" w:rsidRDefault="009B0109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</w:tbl>
    <w:p w:rsidR="009B0109" w:rsidRDefault="009B0109">
      <w:pPr>
        <w:spacing w:after="240"/>
        <w:rPr>
          <w:rFonts w:ascii="Helvetica" w:eastAsia="Times New Roman" w:hAnsi="Helvetica" w:cs="Helvetica"/>
        </w:rPr>
      </w:pPr>
    </w:p>
    <w:p w:rsidR="009B0109" w:rsidRDefault="009722C4">
      <w:pPr>
        <w:jc w:val="center"/>
        <w:divId w:val="281961380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>END OF QUESTION paper</w:t>
      </w:r>
    </w:p>
    <w:p w:rsidR="009B0109" w:rsidRDefault="009B0109">
      <w:pPr>
        <w:spacing w:after="240"/>
        <w:rPr>
          <w:rFonts w:ascii="Helvetica" w:eastAsia="Times New Roman" w:hAnsi="Helvetica" w:cs="Helvetica"/>
        </w:rPr>
      </w:pPr>
    </w:p>
    <w:sectPr w:rsidR="009B0109">
      <w:footerReference w:type="default" r:id="rId21"/>
      <w:pgSz w:w="11907" w:h="16840"/>
      <w:pgMar w:top="709" w:right="425" w:bottom="709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B8" w:rsidRDefault="000F78B8">
      <w:r>
        <w:separator/>
      </w:r>
    </w:p>
  </w:endnote>
  <w:endnote w:type="continuationSeparator" w:id="0">
    <w:p w:rsidR="000F78B8" w:rsidRDefault="000F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9B0109">
      <w:trPr>
        <w:jc w:val="right"/>
      </w:trPr>
      <w:tc>
        <w:tcPr>
          <w:tcW w:w="2000" w:type="pct"/>
          <w:vAlign w:val="center"/>
          <w:hideMark/>
        </w:tcPr>
        <w:p w:rsidR="009B0109" w:rsidRDefault="009722C4">
          <w:pPr>
            <w:spacing w:before="15" w:after="15"/>
            <w:ind w:left="15" w:right="15"/>
            <w:rPr>
              <w:rFonts w:ascii="Helvetica" w:hAnsi="Helvetica" w:cs="Helvetica"/>
              <w:sz w:val="20"/>
              <w:szCs w:val="20"/>
            </w:rPr>
          </w:pPr>
          <w:r>
            <w:rPr>
              <w:sz w:val="20"/>
              <w:szCs w:val="20"/>
            </w:rPr>
            <w:t xml:space="preserve">You may photocopy this page. </w:t>
          </w:r>
        </w:p>
      </w:tc>
      <w:tc>
        <w:tcPr>
          <w:tcW w:w="1500" w:type="pct"/>
          <w:vAlign w:val="center"/>
          <w:hideMark/>
        </w:tcPr>
        <w:p w:rsidR="009B0109" w:rsidRDefault="009722C4">
          <w:pPr>
            <w:spacing w:before="15" w:after="15"/>
            <w:ind w:left="15" w:right="15"/>
            <w:jc w:val="center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Page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PAGE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14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of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NUMPAGES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14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:rsidR="009B0109" w:rsidRDefault="009722C4">
          <w:pPr>
            <w:spacing w:before="15" w:after="15"/>
            <w:ind w:left="15" w:right="15"/>
            <w:jc w:val="righ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Created in ExamBuilder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B8" w:rsidRDefault="000F78B8">
      <w:r>
        <w:separator/>
      </w:r>
    </w:p>
  </w:footnote>
  <w:footnote w:type="continuationSeparator" w:id="0">
    <w:p w:rsidR="000F78B8" w:rsidRDefault="000F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4FA9"/>
    <w:multiLevelType w:val="multilevel"/>
    <w:tmpl w:val="83A836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8189C"/>
    <w:multiLevelType w:val="multilevel"/>
    <w:tmpl w:val="8BF84C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60FF0"/>
    <w:multiLevelType w:val="multilevel"/>
    <w:tmpl w:val="4A5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37556"/>
    <w:multiLevelType w:val="multilevel"/>
    <w:tmpl w:val="50845A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2449C"/>
    <w:multiLevelType w:val="multilevel"/>
    <w:tmpl w:val="D33C44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C4"/>
    <w:rsid w:val="000F78B8"/>
    <w:rsid w:val="009722C4"/>
    <w:rsid w:val="009B0109"/>
    <w:rsid w:val="00A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298D5-9CD0-42A6-88CB-D5FC4EFA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" w:hAnsi="Helvetica" w:cs="Helvetica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" w:hAnsi="Helvetica" w:cs="Helvetica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styleId="NormalWeb">
    <w:name w:val="Normal (Web)"/>
    <w:basedOn w:val="Normal"/>
    <w:uiPriority w:val="99"/>
    <w:semiHidden/>
    <w:unhideWhenUsed/>
    <w:pPr>
      <w:spacing w:before="15" w:after="15"/>
      <w:ind w:left="15" w:right="15"/>
    </w:pPr>
    <w:rPr>
      <w:rFonts w:ascii="Helvetica" w:hAnsi="Helvetica" w:cs="Helvetica"/>
    </w:rPr>
  </w:style>
  <w:style w:type="paragraph" w:styleId="Header">
    <w:name w:val="header"/>
    <w:basedOn w:val="Normal"/>
    <w:link w:val="Head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/>
      <w:ind w:left="15" w:right="15"/>
    </w:pPr>
    <w:rPr>
      <w:rFonts w:ascii="Helvetica" w:hAnsi="Helvetica" w:cs="Helvetica"/>
    </w:rPr>
  </w:style>
  <w:style w:type="paragraph" w:customStyle="1" w:styleId="totalrow">
    <w:name w:val="totalrow"/>
    <w:basedOn w:val="Normal"/>
    <w:pPr>
      <w:spacing w:before="15" w:after="15" w:line="180" w:lineRule="atLeast"/>
      <w:ind w:left="15" w:right="15"/>
      <w:jc w:val="right"/>
    </w:pPr>
    <w:rPr>
      <w:rFonts w:ascii="Helvetica" w:hAnsi="Helvetica" w:cs="Helvetica"/>
      <w:b/>
      <w:bCs/>
      <w:sz w:val="18"/>
      <w:szCs w:val="18"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5" w:line="180" w:lineRule="atLeast"/>
      <w:ind w:left="15" w:right="15"/>
      <w:jc w:val="right"/>
    </w:pPr>
    <w:rPr>
      <w:rFonts w:ascii="Helvetica" w:hAnsi="Helvetica" w:cs="Helvetic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dotrow1">
    <w:name w:val="dotrow1"/>
    <w:basedOn w:val="DefaultParagraphFont"/>
    <w:rPr>
      <w:rFonts w:ascii="Helvetica" w:hAnsi="Helvetica" w:cs="Helvetica" w:hint="default"/>
    </w:rPr>
  </w:style>
  <w:style w:type="character" w:customStyle="1" w:styleId="ifalone">
    <w:name w:val="if_alone"/>
    <w:basedOn w:val="DefaultParagraphFont"/>
    <w:rPr>
      <w:rFonts w:ascii="Helvetica" w:hAnsi="Helvetica" w:cs="Helvetic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5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34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786870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454201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99739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14016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1890447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434224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7082469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737497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3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6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395027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5581325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5778116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7782470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917302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930885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33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3787363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6126775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7680110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0509183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3393248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3465917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7181155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1776261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284424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1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1192110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1304709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2287067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4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625273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1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0042314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1487731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3141054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4293591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9754827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0508580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2474823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3364914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4949642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7053861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8121545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8180343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9971836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1594853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5680368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5810833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7893021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1477552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2988038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4973326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5103754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6461168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7324226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3649270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6755845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9087902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0459619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077240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1813575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2811728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7413160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2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9437577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9830268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0327535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1638650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3014038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5696987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4169167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4943406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1068798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3624544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4282634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9158910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9294305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0742973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2616694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2866340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8490643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9137581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73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0953458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1065288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1628494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281556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6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78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979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79965028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2924771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46618136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059087258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923992989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881672934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70066078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198472207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353967740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980771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98404064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8654086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9965246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2119848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3195247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4166141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14014517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St Aidans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Michael Symes</dc:creator>
  <cp:keywords/>
  <dc:description/>
  <cp:lastModifiedBy>Local Laptop User</cp:lastModifiedBy>
  <cp:revision>2</cp:revision>
  <dcterms:created xsi:type="dcterms:W3CDTF">2020-04-30T13:50:00Z</dcterms:created>
  <dcterms:modified xsi:type="dcterms:W3CDTF">2020-04-30T13:50:00Z</dcterms:modified>
</cp:coreProperties>
</file>