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769" w:rsidRDefault="00300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Aidan’s and St John Fisher Associated Sixth Form</w:t>
      </w:r>
    </w:p>
    <w:p w:rsidR="00160769" w:rsidRDefault="00300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Y11 to Y12 Transition Work</w:t>
      </w:r>
    </w:p>
    <w:p w:rsidR="00160769" w:rsidRDefault="00160769"/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160769">
        <w:tc>
          <w:tcPr>
            <w:tcW w:w="10065" w:type="dxa"/>
          </w:tcPr>
          <w:p w:rsidR="00160769" w:rsidRDefault="00300714">
            <w:pPr>
              <w:rPr>
                <w:b/>
              </w:rPr>
            </w:pPr>
            <w:r>
              <w:rPr>
                <w:b/>
              </w:rPr>
              <w:t>Subject: Music</w:t>
            </w:r>
          </w:p>
          <w:p w:rsidR="00160769" w:rsidRDefault="00160769">
            <w:pPr>
              <w:rPr>
                <w:b/>
              </w:rPr>
            </w:pPr>
          </w:p>
          <w:p w:rsidR="00160769" w:rsidRDefault="00160769">
            <w:pPr>
              <w:jc w:val="center"/>
            </w:pPr>
          </w:p>
        </w:tc>
      </w:tr>
      <w:tr w:rsidR="00160769">
        <w:tc>
          <w:tcPr>
            <w:tcW w:w="10065" w:type="dxa"/>
          </w:tcPr>
          <w:p w:rsidR="00160769" w:rsidRDefault="00300714">
            <w:pPr>
              <w:rPr>
                <w:b/>
              </w:rPr>
            </w:pPr>
            <w:r>
              <w:rPr>
                <w:b/>
              </w:rPr>
              <w:t xml:space="preserve">Topic(s):  </w:t>
            </w:r>
          </w:p>
          <w:p w:rsidR="00160769" w:rsidRDefault="00300714">
            <w:pPr>
              <w:rPr>
                <w:b/>
              </w:rPr>
            </w:pPr>
            <w:r>
              <w:rPr>
                <w:b/>
              </w:rPr>
              <w:t xml:space="preserve">1. Theory of Music </w:t>
            </w:r>
          </w:p>
          <w:p w:rsidR="00160769" w:rsidRDefault="00300714">
            <w:pPr>
              <w:rPr>
                <w:b/>
              </w:rPr>
            </w:pPr>
            <w:r>
              <w:rPr>
                <w:b/>
              </w:rPr>
              <w:t xml:space="preserve">2. Familiarity with Set Works </w:t>
            </w:r>
          </w:p>
          <w:p w:rsidR="00160769" w:rsidRDefault="00160769">
            <w:pPr>
              <w:rPr>
                <w:b/>
              </w:rPr>
            </w:pPr>
          </w:p>
          <w:p w:rsidR="00160769" w:rsidRDefault="00160769">
            <w:pPr>
              <w:jc w:val="center"/>
              <w:rPr>
                <w:b/>
              </w:rPr>
            </w:pPr>
          </w:p>
        </w:tc>
      </w:tr>
      <w:tr w:rsidR="00160769">
        <w:tc>
          <w:tcPr>
            <w:tcW w:w="10065" w:type="dxa"/>
          </w:tcPr>
          <w:p w:rsidR="00160769" w:rsidRDefault="00300714">
            <w:pPr>
              <w:rPr>
                <w:b/>
              </w:rPr>
            </w:pPr>
            <w:r>
              <w:rPr>
                <w:b/>
              </w:rPr>
              <w:t xml:space="preserve">Independent Learning </w:t>
            </w:r>
            <w:r>
              <w:rPr>
                <w:b/>
              </w:rPr>
              <w:t>Task(s) to Complete:</w:t>
            </w:r>
          </w:p>
          <w:p w:rsidR="00160769" w:rsidRDefault="00160769">
            <w:pPr>
              <w:rPr>
                <w:b/>
              </w:rPr>
            </w:pPr>
          </w:p>
          <w:p w:rsidR="00160769" w:rsidRDefault="00300714">
            <w:pPr>
              <w:pStyle w:val="ListParagraph"/>
              <w:numPr>
                <w:ilvl w:val="0"/>
                <w:numId w:val="4"/>
              </w:numPr>
            </w:pPr>
            <w:r>
              <w:t xml:space="preserve">Work through ABRSM Music Theory in Practice books Grade 3, 5 or 7 depending on current knowledge base and understanding.  Mark your work yourself – answers provided. Check with your GCSE Music teacher if unsure. </w:t>
            </w:r>
          </w:p>
          <w:p w:rsidR="00160769" w:rsidRDefault="00300714">
            <w:pPr>
              <w:pStyle w:val="ListParagraph"/>
              <w:numPr>
                <w:ilvl w:val="0"/>
                <w:numId w:val="4"/>
              </w:numPr>
            </w:pPr>
            <w:r>
              <w:t>Listen to and ideally</w:t>
            </w:r>
            <w:r>
              <w:t xml:space="preserve"> watch (YouTube or similar) set works to be studied in first two terms of Year 12: Purcell Sonata for Trumpet and Strings,  Vivaldi Concerto “Il </w:t>
            </w:r>
            <w:proofErr w:type="spellStart"/>
            <w:r>
              <w:t>Gardellino</w:t>
            </w:r>
            <w:proofErr w:type="spellEnd"/>
            <w:r>
              <w:t xml:space="preserve">” (“The Goldfinch”), Bach Violin Concerto in A Minor. </w:t>
            </w:r>
          </w:p>
          <w:p w:rsidR="00160769" w:rsidRDefault="00160769"/>
        </w:tc>
      </w:tr>
      <w:tr w:rsidR="00160769">
        <w:tc>
          <w:tcPr>
            <w:tcW w:w="10065" w:type="dxa"/>
          </w:tcPr>
          <w:p w:rsidR="00160769" w:rsidRDefault="00300714">
            <w:pPr>
              <w:rPr>
                <w:b/>
              </w:rPr>
            </w:pPr>
            <w:r>
              <w:rPr>
                <w:b/>
              </w:rPr>
              <w:t>How it links to the Specification:</w:t>
            </w:r>
          </w:p>
          <w:p w:rsidR="00160769" w:rsidRDefault="00160769"/>
          <w:p w:rsidR="00160769" w:rsidRDefault="00300714">
            <w:pPr>
              <w:pStyle w:val="ListParagraph"/>
              <w:numPr>
                <w:ilvl w:val="0"/>
                <w:numId w:val="5"/>
              </w:numPr>
            </w:pPr>
            <w:r>
              <w:t>Good gra</w:t>
            </w:r>
            <w:r>
              <w:t>sp of musical theory expected and required  in the Composing and Examination components of the course</w:t>
            </w:r>
          </w:p>
          <w:p w:rsidR="00160769" w:rsidRDefault="00300714">
            <w:pPr>
              <w:pStyle w:val="ListParagraph"/>
              <w:numPr>
                <w:ilvl w:val="0"/>
                <w:numId w:val="5"/>
              </w:numPr>
            </w:pPr>
            <w:r>
              <w:t>Works to be studied initially in Year 12</w:t>
            </w:r>
          </w:p>
          <w:p w:rsidR="00160769" w:rsidRDefault="00160769"/>
          <w:p w:rsidR="00160769" w:rsidRDefault="00160769"/>
        </w:tc>
      </w:tr>
      <w:tr w:rsidR="00160769">
        <w:tc>
          <w:tcPr>
            <w:tcW w:w="10065" w:type="dxa"/>
          </w:tcPr>
          <w:p w:rsidR="00160769" w:rsidRDefault="00300714">
            <w:pPr>
              <w:rPr>
                <w:b/>
              </w:rPr>
            </w:pPr>
            <w:r>
              <w:rPr>
                <w:b/>
              </w:rPr>
              <w:t>Resources (include any hyperlinks):</w:t>
            </w:r>
          </w:p>
          <w:p w:rsidR="00160769" w:rsidRDefault="00300714">
            <w:pPr>
              <w:pStyle w:val="ListParagraph"/>
              <w:numPr>
                <w:ilvl w:val="0"/>
                <w:numId w:val="6"/>
              </w:numPr>
            </w:pPr>
            <w:r>
              <w:t xml:space="preserve">ABRSM Music Theory in Practice Grade 3, 5 or 7.  Available from Amazon or </w:t>
            </w:r>
            <w:proofErr w:type="spellStart"/>
            <w:r>
              <w:t>Musicroom</w:t>
            </w:r>
            <w:proofErr w:type="spellEnd"/>
            <w:r>
              <w:t xml:space="preserve">:  </w:t>
            </w:r>
            <w:hyperlink r:id="rId7" w:history="1">
              <w:r>
                <w:rPr>
                  <w:rStyle w:val="Hyperlink"/>
                </w:rPr>
                <w:t>Music Theory in Practice</w:t>
              </w:r>
            </w:hyperlink>
          </w:p>
          <w:p w:rsidR="00160769" w:rsidRDefault="00160769">
            <w:pPr>
              <w:ind w:left="360"/>
              <w:rPr>
                <w:rStyle w:val="Hyperlink"/>
                <w:color w:val="auto"/>
                <w:u w:val="none"/>
              </w:rPr>
            </w:pPr>
          </w:p>
          <w:p w:rsidR="00160769" w:rsidRDefault="00300714">
            <w:pPr>
              <w:ind w:left="360"/>
            </w:pPr>
            <w:r>
              <w:t xml:space="preserve">       How To Blitz ABRSM Theory books (Chester).  Available from Amazon or </w:t>
            </w:r>
            <w:proofErr w:type="spellStart"/>
            <w:r>
              <w:t>Musicroom</w:t>
            </w:r>
            <w:proofErr w:type="spellEnd"/>
            <w:r>
              <w:t xml:space="preserve">: </w:t>
            </w:r>
            <w:hyperlink r:id="rId8" w:history="1">
              <w:r>
                <w:rPr>
                  <w:rStyle w:val="Hyperlink"/>
                </w:rPr>
                <w:t>How To Blitz!</w:t>
              </w:r>
            </w:hyperlink>
          </w:p>
          <w:p w:rsidR="00160769" w:rsidRDefault="00160769">
            <w:pPr>
              <w:ind w:left="360"/>
            </w:pPr>
          </w:p>
          <w:p w:rsidR="00160769" w:rsidRDefault="0030071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Downloads and streaming widely available.  YouTube links:  </w:t>
            </w:r>
            <w:hyperlink r:id="rId9" w:history="1">
              <w:r>
                <w:rPr>
                  <w:rStyle w:val="Hyperlink"/>
                </w:rPr>
                <w:t>Purcell</w:t>
              </w:r>
            </w:hyperlink>
            <w:r>
              <w:t xml:space="preserve"> </w:t>
            </w:r>
            <w:hyperlink r:id="rId10" w:history="1">
              <w:r>
                <w:rPr>
                  <w:rStyle w:val="Hyperlink"/>
                </w:rPr>
                <w:t>Vivaldi</w:t>
              </w:r>
            </w:hyperlink>
            <w:r>
              <w:t xml:space="preserve"> </w:t>
            </w:r>
            <w:hyperlink r:id="rId11" w:history="1">
              <w:r>
                <w:rPr>
                  <w:rStyle w:val="Hyperlink"/>
                </w:rPr>
                <w:t>Bach</w:t>
              </w:r>
            </w:hyperlink>
          </w:p>
          <w:p w:rsidR="00160769" w:rsidRDefault="00160769">
            <w:pPr>
              <w:rPr>
                <w:b/>
              </w:rPr>
            </w:pPr>
          </w:p>
          <w:p w:rsidR="00160769" w:rsidRDefault="00160769">
            <w:pPr>
              <w:pStyle w:val="ListParagraph"/>
            </w:pPr>
          </w:p>
        </w:tc>
      </w:tr>
      <w:tr w:rsidR="00160769">
        <w:tc>
          <w:tcPr>
            <w:tcW w:w="10065" w:type="dxa"/>
          </w:tcPr>
          <w:p w:rsidR="00160769" w:rsidRDefault="00300714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:rsidR="00160769" w:rsidRDefault="00160769">
            <w:pPr>
              <w:rPr>
                <w:b/>
              </w:rPr>
            </w:pPr>
          </w:p>
          <w:p w:rsidR="00160769" w:rsidRDefault="00300714">
            <w:r>
              <w:t>Composition is an equally vital component as well as the above.  Prospective students would be we</w:t>
            </w:r>
            <w:r>
              <w:t>ll advised to experiment with their own composition work, and pursue their own preferred way of working in this area, in preparation for the first term of study.</w:t>
            </w:r>
          </w:p>
          <w:p w:rsidR="00160769" w:rsidRDefault="00160769"/>
        </w:tc>
      </w:tr>
      <w:tr w:rsidR="00160769">
        <w:tc>
          <w:tcPr>
            <w:tcW w:w="10065" w:type="dxa"/>
          </w:tcPr>
          <w:p w:rsidR="00160769" w:rsidRDefault="00300714">
            <w:pPr>
              <w:rPr>
                <w:b/>
              </w:rPr>
            </w:pPr>
            <w:r>
              <w:rPr>
                <w:b/>
              </w:rPr>
              <w:t xml:space="preserve">Deadline:  </w:t>
            </w:r>
          </w:p>
          <w:p w:rsidR="00160769" w:rsidRDefault="00160769"/>
          <w:p w:rsidR="00160769" w:rsidRDefault="00300714" w:rsidP="00300714">
            <w:r>
              <w:t>S</w:t>
            </w:r>
            <w:r>
              <w:t xml:space="preserve">eptember </w:t>
            </w:r>
            <w:bookmarkStart w:id="0" w:name="_GoBack"/>
            <w:bookmarkEnd w:id="0"/>
          </w:p>
        </w:tc>
      </w:tr>
    </w:tbl>
    <w:p w:rsidR="00160769" w:rsidRDefault="00160769"/>
    <w:sectPr w:rsidR="00160769">
      <w:head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769" w:rsidRDefault="00300714">
      <w:pPr>
        <w:spacing w:after="0" w:line="240" w:lineRule="auto"/>
      </w:pPr>
      <w:r>
        <w:separator/>
      </w:r>
    </w:p>
  </w:endnote>
  <w:endnote w:type="continuationSeparator" w:id="0">
    <w:p w:rsidR="00160769" w:rsidRDefault="0030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769" w:rsidRDefault="00300714">
      <w:pPr>
        <w:spacing w:after="0" w:line="240" w:lineRule="auto"/>
      </w:pPr>
      <w:r>
        <w:separator/>
      </w:r>
    </w:p>
  </w:footnote>
  <w:footnote w:type="continuationSeparator" w:id="0">
    <w:p w:rsidR="00160769" w:rsidRDefault="0030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69" w:rsidRDefault="00300714">
    <w:pPr>
      <w:pStyle w:val="Header"/>
    </w:pPr>
    <w:r>
      <w:rPr>
        <w:noProof/>
        <w:lang w:eastAsia="en-GB"/>
      </w:rPr>
      <w:drawing>
        <wp:inline distT="0" distB="0" distL="0" distR="0">
          <wp:extent cx="5621020" cy="8293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02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73B"/>
    <w:multiLevelType w:val="hybridMultilevel"/>
    <w:tmpl w:val="E3781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C632A"/>
    <w:multiLevelType w:val="hybridMultilevel"/>
    <w:tmpl w:val="3E387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A6FB5"/>
    <w:multiLevelType w:val="hybridMultilevel"/>
    <w:tmpl w:val="7C343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5E94"/>
    <w:multiLevelType w:val="hybridMultilevel"/>
    <w:tmpl w:val="5ED8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139DC"/>
    <w:multiLevelType w:val="hybridMultilevel"/>
    <w:tmpl w:val="CA165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30DCA"/>
    <w:multiLevelType w:val="hybridMultilevel"/>
    <w:tmpl w:val="39BADE6E"/>
    <w:lvl w:ilvl="0" w:tplc="B6F6B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69"/>
    <w:rsid w:val="00160769"/>
    <w:rsid w:val="0030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70457B"/>
  <w15:chartTrackingRefBased/>
  <w15:docId w15:val="{3EB55363-49BA-417F-8C5E-974656F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croom.com/product/musch87186/how-to-blitz-abrsm-theory-grade-5-2018-revised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sicroom.com/product/9781860969461/eric-taylor-music-theory-in-practice-grade-5-books-on-music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BrkeYrXRa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vYrvOQiCx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CWeq8xH-5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5446E879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 Catholic High School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GREENWOOD</dc:creator>
  <cp:keywords/>
  <dc:description/>
  <cp:lastModifiedBy>Helen Hendry</cp:lastModifiedBy>
  <cp:revision>2</cp:revision>
  <dcterms:created xsi:type="dcterms:W3CDTF">2020-04-23T08:05:00Z</dcterms:created>
  <dcterms:modified xsi:type="dcterms:W3CDTF">2020-04-23T08:05:00Z</dcterms:modified>
</cp:coreProperties>
</file>