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r>
        <w:rPr>
          <w:b/>
          <w:sz w:val="32"/>
          <w:szCs w:val="32"/>
        </w:rPr>
        <w:t>St Aidan’s and St John Fisher Associated Sixth Form</w:t>
      </w:r>
    </w:p>
    <w:p>
      <w:pPr>
        <w:jc w:val="center"/>
        <w:rPr>
          <w:b/>
          <w:sz w:val="32"/>
          <w:szCs w:val="32"/>
        </w:rPr>
      </w:pPr>
      <w:r>
        <w:rPr>
          <w:b/>
          <w:sz w:val="32"/>
          <w:szCs w:val="32"/>
        </w:rPr>
        <w:t>Y11 to Y12 Transition Work</w:t>
      </w:r>
    </w:p>
    <w:tbl>
      <w:tblPr>
        <w:tblStyle w:val="TableGrid"/>
        <w:tblW w:w="10065" w:type="dxa"/>
        <w:tblInd w:w="-572" w:type="dxa"/>
        <w:tblLook w:val="04A0" w:firstRow="1" w:lastRow="0" w:firstColumn="1" w:lastColumn="0" w:noHBand="0" w:noVBand="1"/>
      </w:tblPr>
      <w:tblGrid>
        <w:gridCol w:w="10065"/>
      </w:tblGrid>
      <w:tr>
        <w:tc>
          <w:tcPr>
            <w:tcW w:w="10065" w:type="dxa"/>
          </w:tcPr>
          <w:p>
            <w:pPr>
              <w:rPr>
                <w:b/>
              </w:rPr>
            </w:pPr>
            <w:r>
              <w:rPr>
                <w:b/>
              </w:rPr>
              <w:t xml:space="preserve">Subject: </w:t>
            </w:r>
          </w:p>
          <w:p>
            <w:pPr>
              <w:jc w:val="center"/>
            </w:pPr>
            <w:r>
              <w:t>History</w:t>
            </w:r>
          </w:p>
          <w:p/>
        </w:tc>
      </w:tr>
      <w:tr>
        <w:tc>
          <w:tcPr>
            <w:tcW w:w="10065" w:type="dxa"/>
          </w:tcPr>
          <w:p>
            <w:pPr>
              <w:rPr>
                <w:b/>
              </w:rPr>
            </w:pPr>
            <w:r>
              <w:rPr>
                <w:b/>
              </w:rPr>
              <w:t>Topic(s):</w:t>
            </w:r>
          </w:p>
          <w:p>
            <w:pPr>
              <w:jc w:val="center"/>
            </w:pPr>
            <w:r>
              <w:t>Russia, 1855 – 1964</w:t>
            </w:r>
          </w:p>
          <w:p>
            <w:pPr>
              <w:jc w:val="center"/>
            </w:pPr>
          </w:p>
        </w:tc>
      </w:tr>
      <w:tr>
        <w:tc>
          <w:tcPr>
            <w:tcW w:w="10065" w:type="dxa"/>
          </w:tcPr>
          <w:p>
            <w:pPr>
              <w:rPr>
                <w:b/>
              </w:rPr>
            </w:pPr>
            <w:r>
              <w:rPr>
                <w:b/>
              </w:rPr>
              <w:t>Independent Learning Task(s) to Complete:</w:t>
            </w:r>
          </w:p>
          <w:p>
            <w:pPr>
              <w:pStyle w:val="ListParagraph"/>
              <w:numPr>
                <w:ilvl w:val="0"/>
                <w:numId w:val="1"/>
              </w:numPr>
            </w:pPr>
            <w:r>
              <w:t>Summarise the main ideas from the sections from Russia: Land of the Tsars (see resources for links)</w:t>
            </w:r>
          </w:p>
          <w:p>
            <w:pPr>
              <w:pStyle w:val="ListParagraph"/>
              <w:numPr>
                <w:ilvl w:val="0"/>
                <w:numId w:val="1"/>
              </w:numPr>
            </w:pPr>
            <w:r>
              <w:t>Read the ‘Russian’ chapter from ‘Prisoners of Geography’, which gives an overview of Russian History. What are Russia’s major strengths and weaknesses?</w:t>
            </w:r>
          </w:p>
          <w:p>
            <w:pPr>
              <w:pStyle w:val="ListParagraph"/>
              <w:numPr>
                <w:ilvl w:val="0"/>
                <w:numId w:val="1"/>
              </w:numPr>
            </w:pPr>
            <w:r>
              <w:t xml:space="preserve">Produce mini-fact files on at least </w:t>
            </w:r>
            <w:r>
              <w:rPr>
                <w:b/>
              </w:rPr>
              <w:t>three</w:t>
            </w:r>
            <w:r>
              <w:t xml:space="preserve"> of the following individuals/groups/events: Nicholas I, the Crimean War, the Russo-Japanese War, the First World War, Alexander II, Alexander II, Nicholas II, Sergei Witte, </w:t>
            </w:r>
            <w:proofErr w:type="spellStart"/>
            <w:r>
              <w:t>Pyotr</w:t>
            </w:r>
            <w:proofErr w:type="spellEnd"/>
            <w:r>
              <w:t xml:space="preserve"> </w:t>
            </w:r>
            <w:proofErr w:type="spellStart"/>
            <w:r>
              <w:t>Stolypin</w:t>
            </w:r>
            <w:proofErr w:type="spellEnd"/>
            <w:r>
              <w:t xml:space="preserve">, Karl Marx, Rasputin, the People’s Will, the </w:t>
            </w:r>
            <w:proofErr w:type="spellStart"/>
            <w:r>
              <w:t>Narodniks</w:t>
            </w:r>
            <w:proofErr w:type="spellEnd"/>
            <w:r>
              <w:t>, the Socialist Revolutionaries.</w:t>
            </w:r>
          </w:p>
        </w:tc>
      </w:tr>
      <w:tr>
        <w:tc>
          <w:tcPr>
            <w:tcW w:w="10065" w:type="dxa"/>
          </w:tcPr>
          <w:p>
            <w:pPr>
              <w:rPr>
                <w:b/>
              </w:rPr>
            </w:pPr>
            <w:r>
              <w:rPr>
                <w:b/>
              </w:rPr>
              <w:t>How it links to the Specification:</w:t>
            </w:r>
          </w:p>
          <w:p>
            <w:pPr>
              <w:pStyle w:val="ListParagraph"/>
              <w:numPr>
                <w:ilvl w:val="0"/>
                <w:numId w:val="2"/>
              </w:numPr>
            </w:pPr>
            <w:r>
              <w:t>Watching and summarising the clips from Russia: land of the Tsars will give you an understanding of the key features and events in Russia from the middle of the nineteenth century to the early twentieth century, which forms the basis of our studies in Year 12.</w:t>
            </w:r>
          </w:p>
          <w:p>
            <w:pPr>
              <w:pStyle w:val="ListParagraph"/>
              <w:numPr>
                <w:ilvl w:val="0"/>
                <w:numId w:val="2"/>
              </w:numPr>
            </w:pPr>
            <w:r>
              <w:t>Reading, and summarising the chapter from ‘Prisoners of Geography’ will offer a deeper understanding of Russia, whose political, social and economic development has been deeply affected by its geography. This reading will also give you an understanding of the type of academic reading you will be expected to undertake in lessons or your guided private study.</w:t>
            </w:r>
          </w:p>
          <w:p>
            <w:pPr>
              <w:pStyle w:val="ListParagraph"/>
              <w:numPr>
                <w:ilvl w:val="0"/>
                <w:numId w:val="2"/>
              </w:numPr>
            </w:pPr>
            <w:r>
              <w:t>These fact files will encourage you to research the key individuals we will be studying in the course, and the completion of them will help to develop your independent research skills, which are much valued and needed for your non-examined assessment.</w:t>
            </w:r>
          </w:p>
        </w:tc>
      </w:tr>
      <w:tr>
        <w:tc>
          <w:tcPr>
            <w:tcW w:w="10065" w:type="dxa"/>
          </w:tcPr>
          <w:p>
            <w:pPr>
              <w:rPr>
                <w:b/>
              </w:rPr>
            </w:pPr>
            <w:r>
              <w:rPr>
                <w:b/>
              </w:rPr>
              <w:t>Resources (include any hyperlinks):</w:t>
            </w:r>
          </w:p>
          <w:p>
            <w:pPr>
              <w:rPr>
                <w:b/>
              </w:rPr>
            </w:pPr>
          </w:p>
          <w:p>
            <w:r>
              <w:t xml:space="preserve">Russia, Land of the Tsars, Part 3: </w:t>
            </w:r>
            <w:hyperlink r:id="rId7" w:history="1">
              <w:r>
                <w:rPr>
                  <w:rStyle w:val="Hyperlink"/>
                </w:rPr>
                <w:t>https://www.youtube.com/watch?v=N5bindN9Osg&amp;list=PLY8duwCEfNUOfCAIf_MIfyJgJ7TFnm3lb&amp;index=3</w:t>
              </w:r>
            </w:hyperlink>
          </w:p>
          <w:p>
            <w:r>
              <w:t>Russia, Land of the Tsars, Part 4:</w:t>
            </w:r>
          </w:p>
          <w:p>
            <w:hyperlink r:id="rId8" w:history="1">
              <w:r>
                <w:rPr>
                  <w:rStyle w:val="Hyperlink"/>
                </w:rPr>
                <w:t>https://www.youtube.com/watch?v=s2cfD66caGU&amp;list=PLY8duwCEfNUOfCAIf_MIfyJgJ7TFnm3lb&amp;index=4</w:t>
              </w:r>
            </w:hyperlink>
          </w:p>
          <w:p/>
          <w:p>
            <w:r>
              <w:t>Possible websites for mini-fact files:</w:t>
            </w:r>
          </w:p>
          <w:p>
            <w:hyperlink r:id="rId9" w:history="1">
              <w:r>
                <w:rPr>
                  <w:rStyle w:val="Hyperlink"/>
                </w:rPr>
                <w:t>https://spartacus-educational.com/Russia.htm</w:t>
              </w:r>
            </w:hyperlink>
          </w:p>
          <w:p>
            <w:hyperlink r:id="rId10" w:history="1">
              <w:r>
                <w:rPr>
                  <w:rStyle w:val="Hyperlink"/>
                </w:rPr>
                <w:t>https://www.bbc.co.uk/history/historic_figures/</w:t>
              </w:r>
            </w:hyperlink>
          </w:p>
        </w:tc>
      </w:tr>
      <w:tr>
        <w:tc>
          <w:tcPr>
            <w:tcW w:w="10065" w:type="dxa"/>
          </w:tcPr>
          <w:p>
            <w:pPr>
              <w:rPr>
                <w:b/>
              </w:rPr>
            </w:pPr>
            <w:r>
              <w:rPr>
                <w:b/>
              </w:rPr>
              <w:t>Additional Information:</w:t>
            </w:r>
          </w:p>
          <w:p>
            <w:pPr>
              <w:rPr>
                <w:b/>
              </w:rPr>
            </w:pPr>
          </w:p>
          <w:p>
            <w:pPr>
              <w:rPr>
                <w:u w:val="single"/>
              </w:rPr>
            </w:pPr>
            <w:r>
              <w:rPr>
                <w:u w:val="single"/>
              </w:rPr>
              <w:t>Mini fact-files on key individuals should contain the following</w:t>
            </w:r>
          </w:p>
          <w:p>
            <w:r>
              <w:t xml:space="preserve">Name, date of birth, place of birth, major achievements, major failings, their death, how historians have remembered them. </w:t>
            </w:r>
          </w:p>
          <w:p>
            <w:pPr>
              <w:rPr>
                <w:u w:val="single"/>
              </w:rPr>
            </w:pPr>
            <w:r>
              <w:rPr>
                <w:u w:val="single"/>
              </w:rPr>
              <w:t>Mini fact-files on key groups should contain the following</w:t>
            </w:r>
          </w:p>
          <w:p>
            <w:r>
              <w:t>Founding of the groups, key aims of the group, methods used by the group, successes, failings.</w:t>
            </w:r>
          </w:p>
          <w:p>
            <w:pPr>
              <w:rPr>
                <w:u w:val="single"/>
              </w:rPr>
            </w:pPr>
            <w:r>
              <w:rPr>
                <w:u w:val="single"/>
              </w:rPr>
              <w:t>Mini fact-files on key individuals should contain the following</w:t>
            </w:r>
          </w:p>
          <w:p>
            <w:r>
              <w:t>Key causes, notable events, key individuals involved, consequences and impact on Russia.</w:t>
            </w:r>
          </w:p>
        </w:tc>
      </w:tr>
      <w:tr>
        <w:tc>
          <w:tcPr>
            <w:tcW w:w="10065" w:type="dxa"/>
          </w:tcPr>
          <w:p/>
          <w:p>
            <w:r>
              <w:t>Students should also complete the British History transition work</w:t>
            </w:r>
          </w:p>
          <w:p>
            <w:bookmarkStart w:id="0" w:name="_GoBack"/>
            <w:bookmarkEnd w:id="0"/>
          </w:p>
        </w:tc>
      </w:tr>
      <w:tr>
        <w:tc>
          <w:tcPr>
            <w:tcW w:w="10065" w:type="dxa"/>
          </w:tcPr>
          <w:p>
            <w:r>
              <w:rPr>
                <w:b/>
              </w:rPr>
              <w:t xml:space="preserve">Deadline: </w:t>
            </w:r>
            <w:r>
              <w:t>Thursday 5 September 2019</w:t>
            </w:r>
          </w:p>
        </w:tc>
      </w:tr>
    </w:tbl>
    <w:p/>
    <w:sectPr>
      <w:headerReference w:type="default" r:id="rId11"/>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inline distT="0" distB="0" distL="0" distR="0">
          <wp:extent cx="5621020" cy="829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0BC5"/>
    <w:multiLevelType w:val="hybridMultilevel"/>
    <w:tmpl w:val="D9AE6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2F3F0D"/>
    <w:multiLevelType w:val="hybridMultilevel"/>
    <w:tmpl w:val="8D96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EB55363-49BA-417F-8C5E-974656F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2cfD66caGU&amp;list=PLY8duwCEfNUOfCAIf_MIfyJgJ7TFnm3lb&amp;index=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5bindN9Osg&amp;list=PLY8duwCEfNUOfCAIf_MIfyJgJ7TFnm3lb&amp;index=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bc.co.uk/history/historic_figures/" TargetMode="External"/><Relationship Id="rId4" Type="http://schemas.openxmlformats.org/officeDocument/2006/relationships/webSettings" Target="webSettings.xml"/><Relationship Id="rId9" Type="http://schemas.openxmlformats.org/officeDocument/2006/relationships/hyperlink" Target="https://spartacus-educational.com/Russi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69A58B87</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Helen Hendry</cp:lastModifiedBy>
  <cp:revision>5</cp:revision>
  <cp:lastPrinted>2019-03-19T15:23:00Z</cp:lastPrinted>
  <dcterms:created xsi:type="dcterms:W3CDTF">2019-05-24T08:26:00Z</dcterms:created>
  <dcterms:modified xsi:type="dcterms:W3CDTF">2019-05-24T11:38:00Z</dcterms:modified>
</cp:coreProperties>
</file>