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32"/>
          <w:szCs w:val="32"/>
        </w:rPr>
      </w:pPr>
      <w:bookmarkStart w:id="0" w:name="_GoBack"/>
      <w:bookmarkEnd w:id="0"/>
      <w:r>
        <w:rPr>
          <w:b/>
          <w:sz w:val="32"/>
          <w:szCs w:val="32"/>
        </w:rPr>
        <w:t>St Aidan’s and St John Fisher Associated Sixth Form</w:t>
      </w:r>
    </w:p>
    <w:p>
      <w:pPr>
        <w:jc w:val="center"/>
        <w:rPr>
          <w:b/>
          <w:sz w:val="32"/>
          <w:szCs w:val="32"/>
        </w:rPr>
      </w:pPr>
      <w:r>
        <w:rPr>
          <w:b/>
          <w:sz w:val="32"/>
          <w:szCs w:val="32"/>
        </w:rPr>
        <w:t>Y11 to Y12 Transition Work</w:t>
      </w:r>
    </w:p>
    <w:p/>
    <w:tbl>
      <w:tblPr>
        <w:tblStyle w:val="TableGrid"/>
        <w:tblW w:w="10065" w:type="dxa"/>
        <w:tblInd w:w="-572" w:type="dxa"/>
        <w:tblLook w:val="04A0" w:firstRow="1" w:lastRow="0" w:firstColumn="1" w:lastColumn="0" w:noHBand="0" w:noVBand="1"/>
      </w:tblPr>
      <w:tblGrid>
        <w:gridCol w:w="10065"/>
      </w:tblGrid>
      <w:tr>
        <w:tc>
          <w:tcPr>
            <w:tcW w:w="10065" w:type="dxa"/>
          </w:tcPr>
          <w:p>
            <w:pPr>
              <w:rPr>
                <w:b/>
              </w:rPr>
            </w:pPr>
            <w:r>
              <w:rPr>
                <w:b/>
              </w:rPr>
              <w:t>Subject:</w:t>
            </w:r>
          </w:p>
          <w:p>
            <w:r>
              <w:t>DRAMA AND THEATRE</w:t>
            </w:r>
          </w:p>
          <w:p/>
        </w:tc>
      </w:tr>
      <w:tr>
        <w:tc>
          <w:tcPr>
            <w:tcW w:w="10065" w:type="dxa"/>
          </w:tcPr>
          <w:p>
            <w:pPr>
              <w:rPr>
                <w:b/>
              </w:rPr>
            </w:pPr>
            <w:r>
              <w:rPr>
                <w:b/>
              </w:rPr>
              <w:t>Topic(s):</w:t>
            </w:r>
          </w:p>
          <w:p>
            <w:pPr>
              <w:rPr>
                <w:b/>
              </w:rPr>
            </w:pPr>
            <w:r>
              <w:rPr>
                <w:b/>
              </w:rPr>
              <w:t xml:space="preserve">COMPONENT 2 – CREATING ORIGINAL DRAMA </w:t>
            </w:r>
          </w:p>
          <w:p>
            <w:pPr>
              <w:rPr>
                <w:b/>
              </w:rPr>
            </w:pPr>
            <w:r>
              <w:rPr>
                <w:b/>
              </w:rPr>
              <w:t>For this topic you can research the theatre company “Kneehigh” who we will use as a practitioner for this unit.  In your devising exam you will create a piece of performance in the style of Kneehigh.</w:t>
            </w:r>
          </w:p>
          <w:p>
            <w:pPr>
              <w:rPr>
                <w:b/>
              </w:rPr>
            </w:pPr>
            <w:r>
              <w:rPr>
                <w:b/>
              </w:rPr>
              <w:t xml:space="preserve">COMPONENT 3 – MAKING THEATRE </w:t>
            </w:r>
          </w:p>
          <w:p>
            <w:pPr>
              <w:rPr>
                <w:b/>
              </w:rPr>
            </w:pPr>
            <w:r>
              <w:rPr>
                <w:b/>
              </w:rPr>
              <w:t xml:space="preserve">For this topic you can research the work of Constantin </w:t>
            </w:r>
            <w:proofErr w:type="spellStart"/>
            <w:r>
              <w:rPr>
                <w:b/>
              </w:rPr>
              <w:t>Stanislavksi</w:t>
            </w:r>
            <w:proofErr w:type="spellEnd"/>
            <w:r>
              <w:rPr>
                <w:b/>
              </w:rPr>
              <w:t xml:space="preserve"> who invented Naturalistic theatre. For your scripted exam you will create a piece of work in the style of Stanislavski.</w:t>
            </w:r>
          </w:p>
          <w:p>
            <w:pPr>
              <w:rPr>
                <w:b/>
              </w:rPr>
            </w:pPr>
          </w:p>
        </w:tc>
      </w:tr>
      <w:tr>
        <w:tc>
          <w:tcPr>
            <w:tcW w:w="10065" w:type="dxa"/>
          </w:tcPr>
          <w:p>
            <w:pPr>
              <w:rPr>
                <w:b/>
              </w:rPr>
            </w:pPr>
            <w:r>
              <w:rPr>
                <w:b/>
              </w:rPr>
              <w:t>Independent Learning Task(s) to Complete:</w:t>
            </w:r>
          </w:p>
          <w:p/>
          <w:p>
            <w:pPr>
              <w:pStyle w:val="ListParagraph"/>
              <w:numPr>
                <w:ilvl w:val="0"/>
                <w:numId w:val="1"/>
              </w:numPr>
            </w:pPr>
            <w:r>
              <w:rPr>
                <w:rFonts w:ascii="Arial" w:hAnsi="Arial" w:cs="Arial"/>
                <w:color w:val="000000"/>
                <w:shd w:val="clear" w:color="auto" w:fill="FFFFFF"/>
              </w:rPr>
              <w:t xml:space="preserve">Join the Kneehigh Cookbook website to access resources and learn about the company. </w:t>
            </w:r>
          </w:p>
          <w:p>
            <w:pPr>
              <w:pStyle w:val="ListParagraph"/>
            </w:pPr>
            <w:r>
              <w:t>https://kneehighcookbook.co.uk/</w:t>
            </w:r>
          </w:p>
          <w:p>
            <w:pPr>
              <w:pStyle w:val="ListParagraph"/>
              <w:numPr>
                <w:ilvl w:val="0"/>
                <w:numId w:val="1"/>
              </w:numPr>
            </w:pPr>
            <w:r>
              <w:rPr>
                <w:rFonts w:ascii="Arial" w:hAnsi="Arial" w:cs="Arial"/>
                <w:color w:val="000000"/>
                <w:shd w:val="clear" w:color="auto" w:fill="FFFFFF"/>
              </w:rPr>
              <w:t>Watch all of the Kneehigh YouTube clips below and make notes on all production / storytelling elements used. How many techniques can you spot? Make notes on your first impressions of Kneehigh's style.</w:t>
            </w:r>
          </w:p>
          <w:p>
            <w:pPr>
              <w:pStyle w:val="ListParagraph"/>
              <w:numPr>
                <w:ilvl w:val="0"/>
                <w:numId w:val="1"/>
              </w:numPr>
            </w:pPr>
            <w:r>
              <w:rPr>
                <w:rFonts w:ascii="Arial" w:hAnsi="Arial" w:cs="Arial"/>
                <w:color w:val="000000"/>
                <w:shd w:val="clear" w:color="auto" w:fill="FFFFFF"/>
              </w:rPr>
              <w:t xml:space="preserve">Use the BBC </w:t>
            </w:r>
            <w:proofErr w:type="spellStart"/>
            <w:r>
              <w:rPr>
                <w:rFonts w:ascii="Arial" w:hAnsi="Arial" w:cs="Arial"/>
                <w:color w:val="000000"/>
                <w:shd w:val="clear" w:color="auto" w:fill="FFFFFF"/>
              </w:rPr>
              <w:t>Bitesize</w:t>
            </w:r>
            <w:proofErr w:type="spellEnd"/>
            <w:r>
              <w:rPr>
                <w:rFonts w:ascii="Arial" w:hAnsi="Arial" w:cs="Arial"/>
                <w:color w:val="000000"/>
                <w:shd w:val="clear" w:color="auto" w:fill="FFFFFF"/>
              </w:rPr>
              <w:t xml:space="preserve"> and British Library websites below to make notes on Stanislavski’s context, career and style.  Make sure you understand key concepts such as: Naturalism, the fourth wall, given circumstances, emotional memory, Magic If and Circles of Attention.</w:t>
            </w:r>
          </w:p>
          <w:p/>
          <w:p/>
          <w:p/>
        </w:tc>
      </w:tr>
      <w:tr>
        <w:tc>
          <w:tcPr>
            <w:tcW w:w="10065" w:type="dxa"/>
          </w:tcPr>
          <w:p>
            <w:pPr>
              <w:rPr>
                <w:b/>
              </w:rPr>
            </w:pPr>
            <w:r>
              <w:rPr>
                <w:b/>
              </w:rPr>
              <w:t>How it links to the Specification:</w:t>
            </w:r>
          </w:p>
          <w:p/>
          <w:p>
            <w:r>
              <w:t xml:space="preserve">You will be examined in two performance pieces both showing your understanding and application of the work of the above influential theatre makers. </w:t>
            </w:r>
          </w:p>
          <w:p/>
          <w:p/>
          <w:p/>
        </w:tc>
      </w:tr>
      <w:tr>
        <w:tc>
          <w:tcPr>
            <w:tcW w:w="10065" w:type="dxa"/>
          </w:tcPr>
          <w:p>
            <w:pPr>
              <w:rPr>
                <w:b/>
              </w:rPr>
            </w:pPr>
            <w:r>
              <w:rPr>
                <w:b/>
              </w:rPr>
              <w:t>Resources (include any hyperlinks):</w:t>
            </w:r>
          </w:p>
          <w:p>
            <w:pPr>
              <w:rPr>
                <w:b/>
              </w:rPr>
            </w:pPr>
          </w:p>
          <w:p>
            <w:pPr>
              <w:rPr>
                <w:b/>
              </w:rPr>
            </w:pPr>
            <w:proofErr w:type="spellStart"/>
            <w:r>
              <w:rPr>
                <w:b/>
              </w:rPr>
              <w:t>Youtube</w:t>
            </w:r>
            <w:proofErr w:type="spellEnd"/>
            <w:r>
              <w:rPr>
                <w:b/>
              </w:rPr>
              <w:t xml:space="preserve"> links for Kneehigh’s style:</w:t>
            </w:r>
          </w:p>
          <w:p>
            <w:hyperlink r:id="rId7" w:tgtFrame="_blank" w:history="1">
              <w:r>
                <w:rPr>
                  <w:rStyle w:val="Hyperlink"/>
                  <w:rFonts w:ascii="Arial" w:hAnsi="Arial" w:cs="Arial"/>
                  <w:shd w:val="clear" w:color="auto" w:fill="FFFFFF"/>
                </w:rPr>
                <w:t>https://www.youtube.com/watch?v=Tlebr9TZG98</w:t>
              </w:r>
            </w:hyperlink>
            <w:r>
              <w:t xml:space="preserve">  - FUP, a modern fable</w:t>
            </w:r>
          </w:p>
          <w:p>
            <w:hyperlink r:id="rId8" w:tgtFrame="_blank" w:history="1">
              <w:r>
                <w:rPr>
                  <w:rStyle w:val="Hyperlink"/>
                  <w:rFonts w:ascii="Arial" w:hAnsi="Arial" w:cs="Arial"/>
                  <w:shd w:val="clear" w:color="auto" w:fill="FFFFFF"/>
                </w:rPr>
                <w:t>https://www.youtube.com/watch?v=OiM3whG9Oxs</w:t>
              </w:r>
            </w:hyperlink>
            <w:r>
              <w:t xml:space="preserve"> – Rebecca trailer</w:t>
            </w:r>
          </w:p>
          <w:p>
            <w:hyperlink r:id="rId9" w:tgtFrame="_blank" w:history="1">
              <w:r>
                <w:rPr>
                  <w:rStyle w:val="Hyperlink"/>
                  <w:rFonts w:ascii="Arial" w:hAnsi="Arial" w:cs="Arial"/>
                  <w:shd w:val="clear" w:color="auto" w:fill="FFFFFF"/>
                </w:rPr>
                <w:t>https://www.youtube.com/watch?v=D1KXcmFrJW4</w:t>
              </w:r>
            </w:hyperlink>
            <w:r>
              <w:t xml:space="preserve"> – Tin Drum trailer</w:t>
            </w:r>
          </w:p>
          <w:p>
            <w:hyperlink r:id="rId10" w:tgtFrame="_blank" w:history="1">
              <w:r>
                <w:rPr>
                  <w:rStyle w:val="Hyperlink"/>
                  <w:rFonts w:ascii="Arial" w:hAnsi="Arial" w:cs="Arial"/>
                  <w:shd w:val="clear" w:color="auto" w:fill="FFFFFF"/>
                </w:rPr>
                <w:t>https://www.youtube.com/watch?v=8pnl_7WIFtg</w:t>
              </w:r>
            </w:hyperlink>
            <w:r>
              <w:t xml:space="preserve"> – Brief Encounter trailer</w:t>
            </w:r>
          </w:p>
          <w:p>
            <w:hyperlink r:id="rId11" w:tgtFrame="_blank" w:history="1">
              <w:r>
                <w:rPr>
                  <w:rStyle w:val="Hyperlink"/>
                  <w:rFonts w:ascii="Arial" w:hAnsi="Arial" w:cs="Arial"/>
                  <w:shd w:val="clear" w:color="auto" w:fill="FFFFFF"/>
                </w:rPr>
                <w:t>https://www.youtube.com/watch?v=5nFpFdCFbFo</w:t>
              </w:r>
            </w:hyperlink>
            <w:r>
              <w:t xml:space="preserve"> – Adolphus Tips trailer</w:t>
            </w:r>
          </w:p>
          <w:p>
            <w:hyperlink r:id="rId12" w:tgtFrame="_blank" w:history="1">
              <w:r>
                <w:rPr>
                  <w:rStyle w:val="Hyperlink"/>
                  <w:rFonts w:ascii="Arial" w:hAnsi="Arial" w:cs="Arial"/>
                  <w:shd w:val="clear" w:color="auto" w:fill="FFFFFF"/>
                </w:rPr>
                <w:t>https://www.youtube.com/watch?v=TyHKir0CfeE</w:t>
              </w:r>
            </w:hyperlink>
            <w:r>
              <w:t xml:space="preserve"> – Hansel and Gretel trailer </w:t>
            </w:r>
          </w:p>
          <w:p>
            <w:hyperlink r:id="rId13" w:tgtFrame="_blank" w:history="1">
              <w:r>
                <w:rPr>
                  <w:rStyle w:val="Hyperlink"/>
                  <w:rFonts w:ascii="Arial" w:hAnsi="Arial" w:cs="Arial"/>
                  <w:shd w:val="clear" w:color="auto" w:fill="FFFFFF"/>
                </w:rPr>
                <w:t>https://www.youtube.com/watch?v=KT_dlFtMiKs</w:t>
              </w:r>
            </w:hyperlink>
            <w:r>
              <w:t xml:space="preserve"> – The Wild Bride trailer </w:t>
            </w:r>
          </w:p>
          <w:p>
            <w:pPr>
              <w:rPr>
                <w:b/>
              </w:rPr>
            </w:pPr>
          </w:p>
          <w:p>
            <w:pPr>
              <w:rPr>
                <w:b/>
              </w:rPr>
            </w:pPr>
            <w:r>
              <w:rPr>
                <w:b/>
              </w:rPr>
              <w:t xml:space="preserve">Links for researching </w:t>
            </w:r>
            <w:proofErr w:type="spellStart"/>
            <w:r>
              <w:rPr>
                <w:b/>
              </w:rPr>
              <w:t>Stanislavksi</w:t>
            </w:r>
            <w:proofErr w:type="spellEnd"/>
            <w:r>
              <w:rPr>
                <w:b/>
              </w:rPr>
              <w:t>:</w:t>
            </w:r>
          </w:p>
          <w:p>
            <w:pPr>
              <w:rPr>
                <w:b/>
              </w:rPr>
            </w:pPr>
            <w:hyperlink r:id="rId14" w:history="1">
              <w:r>
                <w:rPr>
                  <w:rStyle w:val="Hyperlink"/>
                  <w:b/>
                </w:rPr>
                <w:t>https://www.bbc.com/bitesize/guides/zxn4mp3/revision/1</w:t>
              </w:r>
            </w:hyperlink>
          </w:p>
          <w:p>
            <w:pPr>
              <w:rPr>
                <w:b/>
              </w:rPr>
            </w:pPr>
            <w:hyperlink r:id="rId15" w:history="1">
              <w:r>
                <w:rPr>
                  <w:rStyle w:val="Hyperlink"/>
                  <w:b/>
                </w:rPr>
                <w:t>https://www.bl.uk/20th-century-literature/articles/an-introduction-to-stanislavski</w:t>
              </w:r>
            </w:hyperlink>
            <w:r>
              <w:rPr>
                <w:b/>
              </w:rPr>
              <w:t xml:space="preserve"> </w:t>
            </w:r>
          </w:p>
          <w:p>
            <w:pPr>
              <w:rPr>
                <w:b/>
              </w:rPr>
            </w:pPr>
            <w:hyperlink r:id="rId16" w:history="1">
              <w:r>
                <w:rPr>
                  <w:rStyle w:val="Hyperlink"/>
                  <w:b/>
                </w:rPr>
                <w:t>http://www.actorhub.co.uk/252/stanislavsky-and-his-acting-system</w:t>
              </w:r>
            </w:hyperlink>
          </w:p>
          <w:p/>
          <w:p/>
        </w:tc>
      </w:tr>
      <w:tr>
        <w:tc>
          <w:tcPr>
            <w:tcW w:w="10065" w:type="dxa"/>
          </w:tcPr>
          <w:p>
            <w:pPr>
              <w:rPr>
                <w:b/>
              </w:rPr>
            </w:pPr>
            <w:r>
              <w:rPr>
                <w:b/>
              </w:rPr>
              <w:lastRenderedPageBreak/>
              <w:t>Additional Information:</w:t>
            </w:r>
          </w:p>
          <w:p/>
          <w:p>
            <w:r>
              <w:t>It’s always a good idea to see as much live theatre as possible to broaden your horizons and give you inspiration for your own practical work.  Try to get to the theatre over summer and see a play or a devised piece.</w:t>
            </w:r>
          </w:p>
          <w:p>
            <w:r>
              <w:t xml:space="preserve">There is an AQA A level Drama text book available to buy </w:t>
            </w:r>
            <w:hyperlink r:id="rId17" w:history="1">
              <w:r>
                <w:rPr>
                  <w:rStyle w:val="Hyperlink"/>
                </w:rPr>
                <w:t>on Amazon</w:t>
              </w:r>
            </w:hyperlink>
            <w:r>
              <w:t xml:space="preserve">.  </w:t>
            </w:r>
          </w:p>
          <w:p/>
          <w:p/>
        </w:tc>
      </w:tr>
      <w:tr>
        <w:tc>
          <w:tcPr>
            <w:tcW w:w="10065" w:type="dxa"/>
          </w:tcPr>
          <w:p>
            <w:pPr>
              <w:rPr>
                <w:b/>
              </w:rPr>
            </w:pPr>
            <w:r>
              <w:rPr>
                <w:b/>
              </w:rPr>
              <w:t>Deadline:</w:t>
            </w:r>
          </w:p>
          <w:p/>
          <w:p>
            <w:r>
              <w:t>Thursday 5 September 2019</w:t>
            </w:r>
          </w:p>
        </w:tc>
      </w:tr>
    </w:tbl>
    <w:p/>
    <w:sectPr>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drawing>
        <wp:inline distT="0" distB="0" distL="0" distR="0">
          <wp:extent cx="5621020" cy="829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1020" cy="8293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45DE9"/>
    <w:multiLevelType w:val="hybridMultilevel"/>
    <w:tmpl w:val="AA26F522"/>
    <w:lvl w:ilvl="0" w:tplc="A2865E30">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EB55363-49BA-417F-8C5E-974656FB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iM3whG9Oxs" TargetMode="External"/><Relationship Id="rId13" Type="http://schemas.openxmlformats.org/officeDocument/2006/relationships/hyperlink" Target="https://www.youtube.com/watch?v=KT_dlFtMiKs"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Tlebr9TZG98" TargetMode="External"/><Relationship Id="rId12" Type="http://schemas.openxmlformats.org/officeDocument/2006/relationships/hyperlink" Target="https://www.youtube.com/watch?v=TyHKir0CfeE" TargetMode="External"/><Relationship Id="rId17" Type="http://schemas.openxmlformats.org/officeDocument/2006/relationships/hyperlink" Target="https://www.amazon.co.uk/AQA-Drama-Theatre-Level-Fielder/dp/0198426976/ref=asc_df_0198426976/?tag=googshopuk-21&amp;linkCode=df0&amp;hvadid=310529649066&amp;hvpos=1o1&amp;hvnetw=g&amp;hvrand=4576273656022318102&amp;hvpone=&amp;hvptwo=&amp;hvqmt=&amp;hvdev=c&amp;hvdvcmdl=&amp;hvlocint=&amp;hvlocphy=9046309&amp;hvtargid=pla-563800146128&amp;psc=1&amp;th=1&amp;psc=1" TargetMode="External"/><Relationship Id="rId2" Type="http://schemas.openxmlformats.org/officeDocument/2006/relationships/styles" Target="styles.xml"/><Relationship Id="rId16" Type="http://schemas.openxmlformats.org/officeDocument/2006/relationships/hyperlink" Target="http://www.actorhub.co.uk/252/stanislavsky-and-his-acting-syste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5nFpFdCFbFo" TargetMode="External"/><Relationship Id="rId5" Type="http://schemas.openxmlformats.org/officeDocument/2006/relationships/footnotes" Target="footnotes.xml"/><Relationship Id="rId15" Type="http://schemas.openxmlformats.org/officeDocument/2006/relationships/hyperlink" Target="https://www.bl.uk/20th-century-literature/articles/an-introduction-to-stanislavski" TargetMode="External"/><Relationship Id="rId10" Type="http://schemas.openxmlformats.org/officeDocument/2006/relationships/hyperlink" Target="https://www.youtube.com/watch?v=8pnl_7WIFt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D1KXcmFrJW4" TargetMode="External"/><Relationship Id="rId14" Type="http://schemas.openxmlformats.org/officeDocument/2006/relationships/hyperlink" Target="https://www.bbc.com/bitesize/guides/zxn4mp3/revision/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6F499123</Template>
  <TotalTime>0</TotalTime>
  <Pages>2</Pages>
  <Words>539</Words>
  <Characters>3076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John Fisher Catholic High School</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AJoy</dc:creator>
  <cp:keywords/>
  <dc:description/>
  <cp:lastModifiedBy>Helen Hendry</cp:lastModifiedBy>
  <cp:revision>2</cp:revision>
  <dcterms:created xsi:type="dcterms:W3CDTF">2019-05-15T10:03:00Z</dcterms:created>
  <dcterms:modified xsi:type="dcterms:W3CDTF">2019-05-15T10:03:00Z</dcterms:modified>
</cp:coreProperties>
</file>